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47313" w14:textId="77777777" w:rsidR="008667D1" w:rsidRDefault="008667D1" w:rsidP="008667D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4E0B1A8" w14:textId="109D75D0" w:rsidR="00AC48CE" w:rsidRDefault="00AC48CE" w:rsidP="00AC48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48CE">
        <w:rPr>
          <w:rFonts w:ascii="Times New Roman" w:hAnsi="Times New Roman" w:cs="Times New Roman"/>
          <w:b/>
          <w:bCs/>
          <w:sz w:val="24"/>
          <w:szCs w:val="24"/>
        </w:rPr>
        <w:t>Cook’s Distance Sensitivity Analyses</w:t>
      </w:r>
    </w:p>
    <w:p w14:paraId="50A65D92" w14:textId="326458AD" w:rsidR="00C96CAF" w:rsidRPr="008D16D4" w:rsidRDefault="00C96CAF" w:rsidP="00AC48C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D16D4">
        <w:rPr>
          <w:rFonts w:ascii="Times New Roman" w:hAnsi="Times New Roman" w:cs="Times New Roman"/>
          <w:b/>
          <w:bCs/>
          <w:sz w:val="24"/>
          <w:szCs w:val="24"/>
        </w:rPr>
        <w:t>Overall Model</w:t>
      </w:r>
    </w:p>
    <w:p w14:paraId="316C2237" w14:textId="3507BEA6" w:rsidR="00C96CAF" w:rsidRDefault="00C96CAF" w:rsidP="00686A64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We computed</w:t>
      </w:r>
      <w:r w:rsidR="00154FA5" w:rsidRPr="00154FA5">
        <w:rPr>
          <w:rFonts w:ascii="Times New Roman" w:hAnsi="Times New Roman" w:cs="Times New Roman"/>
          <w:sz w:val="24"/>
          <w:szCs w:val="24"/>
        </w:rPr>
        <w:t xml:space="preserve"> </w:t>
      </w:r>
      <w:r w:rsidR="00154FA5">
        <w:rPr>
          <w:rFonts w:ascii="Times New Roman" w:hAnsi="Times New Roman" w:cs="Times New Roman"/>
          <w:sz w:val="24"/>
          <w:szCs w:val="24"/>
        </w:rPr>
        <w:t>the Cook’s distance (</w:t>
      </w:r>
      <w:r w:rsidR="00154FA5" w:rsidRPr="00F05181">
        <w:rPr>
          <w:rFonts w:ascii="Times New Roman" w:hAnsi="Times New Roman" w:cs="Times New Roman"/>
          <w:i/>
          <w:iCs/>
          <w:sz w:val="24"/>
          <w:szCs w:val="24"/>
        </w:rPr>
        <w:t>D</w:t>
      </w:r>
      <w:r w:rsidR="00154FA5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i</w:t>
      </w:r>
      <w:r w:rsidR="00154FA5">
        <w:rPr>
          <w:rFonts w:ascii="Times New Roman" w:hAnsi="Times New Roman" w:cs="Times New Roman"/>
          <w:sz w:val="24"/>
          <w:szCs w:val="24"/>
        </w:rPr>
        <w:t>) distance for each effect in our overall, multivariate random-effects model. See Supplemental Figure 1 for a plot of these Cook’s distances.</w:t>
      </w:r>
      <w:r w:rsidR="00154FA5" w:rsidRPr="00154FA5">
        <w:rPr>
          <w:rFonts w:ascii="Times New Roman" w:hAnsi="Times New Roman" w:cs="Times New Roman"/>
          <w:sz w:val="24"/>
          <w:szCs w:val="24"/>
        </w:rPr>
        <w:t xml:space="preserve"> </w:t>
      </w:r>
      <w:r w:rsidR="00154FA5">
        <w:rPr>
          <w:rFonts w:ascii="Times New Roman" w:hAnsi="Times New Roman" w:cs="Times New Roman"/>
          <w:sz w:val="24"/>
          <w:szCs w:val="24"/>
        </w:rPr>
        <w:t xml:space="preserve">We conducted sensitivity analyses for various thresholds of Cook’s distance. In each analysis, effects were removed </w:t>
      </w:r>
      <w:r w:rsidR="00C71148">
        <w:rPr>
          <w:rFonts w:ascii="Times New Roman" w:hAnsi="Times New Roman" w:cs="Times New Roman"/>
          <w:sz w:val="24"/>
          <w:szCs w:val="24"/>
        </w:rPr>
        <w:t xml:space="preserve">from </w:t>
      </w:r>
      <w:r w:rsidR="00154FA5">
        <w:rPr>
          <w:rFonts w:ascii="Times New Roman" w:hAnsi="Times New Roman" w:cs="Times New Roman"/>
          <w:sz w:val="24"/>
          <w:szCs w:val="24"/>
        </w:rPr>
        <w:t>the model if they had a Cook’s distance above the given threshold. See Supplemental Table 1 for all thresholds and the model results</w:t>
      </w:r>
      <w:r w:rsidR="00072998">
        <w:rPr>
          <w:rFonts w:ascii="Times New Roman" w:hAnsi="Times New Roman" w:cs="Times New Roman"/>
          <w:sz w:val="24"/>
          <w:szCs w:val="24"/>
        </w:rPr>
        <w:t>. The estimate of the religiosity-prosociality relationship remained virtually unchanged across analyses</w:t>
      </w:r>
      <w:r w:rsidR="007B14D1">
        <w:rPr>
          <w:rFonts w:ascii="Times New Roman" w:hAnsi="Times New Roman" w:cs="Times New Roman"/>
          <w:sz w:val="24"/>
          <w:szCs w:val="24"/>
        </w:rPr>
        <w:t>.</w:t>
      </w:r>
    </w:p>
    <w:p w14:paraId="67573B62" w14:textId="77777777" w:rsidR="003C0876" w:rsidRDefault="003C087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EE85DB3" w14:textId="77007361" w:rsidR="00E41316" w:rsidRDefault="00E41316" w:rsidP="00E4131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Supplemental Figure 1</w:t>
      </w:r>
    </w:p>
    <w:p w14:paraId="56541E00" w14:textId="593890BD" w:rsidR="00E41316" w:rsidRPr="00E41316" w:rsidRDefault="00E41316" w:rsidP="00AC48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Cook’s Distances for the Overall Model</w:t>
      </w:r>
    </w:p>
    <w:p w14:paraId="7BED3C44" w14:textId="77777777" w:rsidR="00CA4B1E" w:rsidRDefault="00CA4B1E" w:rsidP="00AC48CE">
      <w:pPr>
        <w:rPr>
          <w:rFonts w:ascii="Times New Roman" w:hAnsi="Times New Roman" w:cs="Times New Roman"/>
          <w:noProof/>
          <w:sz w:val="24"/>
          <w:szCs w:val="24"/>
        </w:rPr>
      </w:pPr>
    </w:p>
    <w:p w14:paraId="614E2782" w14:textId="576659FD" w:rsidR="00E41316" w:rsidRDefault="00070F00" w:rsidP="00AC48CE">
      <w:pPr>
        <w:rPr>
          <w:rFonts w:ascii="Times New Roman" w:hAnsi="Times New Roman" w:cs="Times New Roman"/>
          <w:sz w:val="24"/>
          <w:szCs w:val="24"/>
        </w:rPr>
      </w:pPr>
      <w:r w:rsidRPr="00070F00">
        <w:rPr>
          <w:noProof/>
        </w:rPr>
        <w:t xml:space="preserve"> </w:t>
      </w:r>
      <w:r>
        <w:rPr>
          <w:noProof/>
        </w:rPr>
        <w:drawing>
          <wp:inline distT="0" distB="0" distL="0" distR="0" wp14:anchorId="1CEF916B" wp14:editId="2C147FF3">
            <wp:extent cx="5676557" cy="4257418"/>
            <wp:effectExtent l="0" t="0" r="63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6557" cy="4257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DB735D" w14:textId="77777777" w:rsidR="00686A64" w:rsidRDefault="00686A6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54E3C0B5" w14:textId="67358FD3" w:rsidR="00F25918" w:rsidRDefault="00F25918" w:rsidP="00AC48C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Supplemental Table 1</w:t>
      </w:r>
    </w:p>
    <w:p w14:paraId="54D2EAFE" w14:textId="5B6F641A" w:rsidR="00F25918" w:rsidRPr="00F25918" w:rsidRDefault="00F25918" w:rsidP="00AC48CE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Overall Model Sensitivity Analysis with Cutoffs at Cook’s Distance Thresholds</w:t>
      </w:r>
    </w:p>
    <w:tbl>
      <w:tblPr>
        <w:tblStyle w:val="TableGrid"/>
        <w:tblW w:w="7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3"/>
        <w:gridCol w:w="1002"/>
        <w:gridCol w:w="1260"/>
        <w:gridCol w:w="1350"/>
        <w:gridCol w:w="2070"/>
      </w:tblGrid>
      <w:tr w:rsidR="00AA00EA" w14:paraId="760FE0FA" w14:textId="18D2F1E2" w:rsidTr="006C0A9D">
        <w:tc>
          <w:tcPr>
            <w:tcW w:w="2053" w:type="dxa"/>
            <w:tcBorders>
              <w:bottom w:val="single" w:sz="4" w:space="0" w:color="auto"/>
            </w:tcBorders>
            <w:vAlign w:val="bottom"/>
          </w:tcPr>
          <w:p w14:paraId="3E1A271C" w14:textId="2017C144" w:rsidR="00AA00EA" w:rsidRPr="006C0A9D" w:rsidRDefault="00AA00EA" w:rsidP="006C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A9D">
              <w:rPr>
                <w:rFonts w:ascii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0C5B34EB" w14:textId="569E555C" w:rsidR="00AA00EA" w:rsidRPr="006C0A9D" w:rsidRDefault="00AA00EA" w:rsidP="006C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A9D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B4EB424" w14:textId="086F1CC8" w:rsidR="00AA00EA" w:rsidRPr="006C0A9D" w:rsidRDefault="00AA00EA" w:rsidP="006C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A9D">
              <w:rPr>
                <w:rFonts w:ascii="Times New Roman" w:hAnsi="Times New Roman" w:cs="Times New Roman"/>
                <w:sz w:val="24"/>
                <w:szCs w:val="24"/>
              </w:rPr>
              <w:t>95% CI L.B.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209C363" w14:textId="29AFE88B" w:rsidR="00AA00EA" w:rsidRPr="006C0A9D" w:rsidRDefault="00AA00EA" w:rsidP="006C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A9D">
              <w:rPr>
                <w:rFonts w:ascii="Times New Roman" w:hAnsi="Times New Roman" w:cs="Times New Roman"/>
                <w:sz w:val="24"/>
                <w:szCs w:val="24"/>
              </w:rPr>
              <w:t>95% CI U.B.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6B99604A" w14:textId="4B8B09A3" w:rsidR="00AA00EA" w:rsidRPr="006C0A9D" w:rsidRDefault="00AA00EA" w:rsidP="006C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A9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</w:t>
            </w:r>
          </w:p>
        </w:tc>
      </w:tr>
      <w:tr w:rsidR="00AA00EA" w14:paraId="00011341" w14:textId="43DDD1FC" w:rsidTr="006C0A9D">
        <w:tc>
          <w:tcPr>
            <w:tcW w:w="2053" w:type="dxa"/>
            <w:tcBorders>
              <w:top w:val="single" w:sz="4" w:space="0" w:color="auto"/>
            </w:tcBorders>
          </w:tcPr>
          <w:p w14:paraId="5A36DED0" w14:textId="186ADF6B" w:rsidR="00AA00EA" w:rsidRPr="003D714C" w:rsidRDefault="00AA00EA" w:rsidP="00AA0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Unadjusted model</w:t>
            </w: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060EC57B" w14:textId="349032CF" w:rsidR="00AA00EA" w:rsidRPr="005519BC" w:rsidRDefault="00AA00EA" w:rsidP="00AA0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9BC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9A2EECC" w14:textId="5C78E5B3" w:rsidR="00AA00EA" w:rsidRPr="005519BC" w:rsidRDefault="00AA00EA" w:rsidP="00AA0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9B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FBAB315" w14:textId="2510EFA0" w:rsidR="00AA00EA" w:rsidRPr="005519BC" w:rsidRDefault="00AA00EA" w:rsidP="00AA0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9BC"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38751DB2" w14:textId="22460E6B" w:rsidR="00AA00EA" w:rsidRPr="005519BC" w:rsidRDefault="00AA00EA" w:rsidP="00AA0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19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</w:t>
            </w:r>
            <w:r w:rsidRPr="005519B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995903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 w:rsidRPr="005519BC">
              <w:rPr>
                <w:rFonts w:ascii="Times New Roman" w:hAnsi="Times New Roman" w:cs="Times New Roman"/>
                <w:sz w:val="24"/>
                <w:szCs w:val="24"/>
              </w:rPr>
              <w:t xml:space="preserve">) = </w:t>
            </w:r>
            <w:r w:rsidR="00995903">
              <w:rPr>
                <w:rFonts w:ascii="Times New Roman" w:hAnsi="Times New Roman" w:cs="Times New Roman"/>
                <w:sz w:val="24"/>
                <w:szCs w:val="24"/>
              </w:rPr>
              <w:t>15.81</w:t>
            </w:r>
          </w:p>
        </w:tc>
      </w:tr>
      <w:tr w:rsidR="00AA00EA" w14:paraId="4543A286" w14:textId="7324FDD1" w:rsidTr="006C0A9D">
        <w:tc>
          <w:tcPr>
            <w:tcW w:w="2053" w:type="dxa"/>
          </w:tcPr>
          <w:p w14:paraId="444C5312" w14:textId="0DB26FB4" w:rsidR="00AA00EA" w:rsidRPr="00E61FB8" w:rsidRDefault="00AA00EA" w:rsidP="00AA0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1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&lt; 0.05</w:t>
            </w:r>
          </w:p>
        </w:tc>
        <w:tc>
          <w:tcPr>
            <w:tcW w:w="1002" w:type="dxa"/>
          </w:tcPr>
          <w:p w14:paraId="3F1BA4B2" w14:textId="3ED40366" w:rsidR="00AA00EA" w:rsidRPr="005519BC" w:rsidRDefault="00AA00EA" w:rsidP="00AA0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9BC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1260" w:type="dxa"/>
          </w:tcPr>
          <w:p w14:paraId="147AF488" w14:textId="6977DD0F" w:rsidR="00AA00EA" w:rsidRPr="005519BC" w:rsidRDefault="00AA00EA" w:rsidP="00AA0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9B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856C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14:paraId="228A091F" w14:textId="3AED1CFA" w:rsidR="00AA00EA" w:rsidRPr="005519BC" w:rsidRDefault="00AA00EA" w:rsidP="00AA0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9B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856C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0" w:type="dxa"/>
          </w:tcPr>
          <w:p w14:paraId="248CB68A" w14:textId="7C4D2482" w:rsidR="00AA00EA" w:rsidRPr="005519BC" w:rsidRDefault="00AA00EA" w:rsidP="00AA0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19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</w:t>
            </w:r>
            <w:r w:rsidRPr="005519B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603B3B">
              <w:rPr>
                <w:rFonts w:ascii="Times New Roman" w:hAnsi="Times New Roman" w:cs="Times New Roman"/>
                <w:sz w:val="24"/>
                <w:szCs w:val="24"/>
              </w:rPr>
              <w:t>699</w:t>
            </w:r>
            <w:r w:rsidRPr="005519BC">
              <w:rPr>
                <w:rFonts w:ascii="Times New Roman" w:hAnsi="Times New Roman" w:cs="Times New Roman"/>
                <w:sz w:val="24"/>
                <w:szCs w:val="24"/>
              </w:rPr>
              <w:t>) = 16.</w:t>
            </w:r>
            <w:r w:rsidR="00603B3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AA00EA" w14:paraId="30BD72D4" w14:textId="3376B8CC" w:rsidTr="006C0A9D">
        <w:tc>
          <w:tcPr>
            <w:tcW w:w="2053" w:type="dxa"/>
          </w:tcPr>
          <w:p w14:paraId="4EBED914" w14:textId="38DE52EB" w:rsidR="00AA00EA" w:rsidRDefault="00AA00EA" w:rsidP="00AA00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51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&lt; 0.01</w:t>
            </w:r>
          </w:p>
        </w:tc>
        <w:tc>
          <w:tcPr>
            <w:tcW w:w="1002" w:type="dxa"/>
          </w:tcPr>
          <w:p w14:paraId="0A9AAB69" w14:textId="2E94A56F" w:rsidR="00AA00EA" w:rsidRPr="005519BC" w:rsidRDefault="00AA00EA" w:rsidP="00AA0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9BC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1260" w:type="dxa"/>
          </w:tcPr>
          <w:p w14:paraId="06CA052E" w14:textId="107740FF" w:rsidR="00AA00EA" w:rsidRPr="005519BC" w:rsidRDefault="00AA00EA" w:rsidP="00AA0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9B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50" w:type="dxa"/>
          </w:tcPr>
          <w:p w14:paraId="6AAE9822" w14:textId="4A052564" w:rsidR="00AA00EA" w:rsidRPr="005519BC" w:rsidRDefault="00AA00EA" w:rsidP="00AA0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9BC"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2070" w:type="dxa"/>
          </w:tcPr>
          <w:p w14:paraId="470F4B02" w14:textId="41761106" w:rsidR="00AA00EA" w:rsidRPr="005519BC" w:rsidRDefault="00AA00EA" w:rsidP="00AA0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19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</w:t>
            </w:r>
            <w:r w:rsidRPr="005519B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856C17">
              <w:rPr>
                <w:rFonts w:ascii="Times New Roman" w:hAnsi="Times New Roman" w:cs="Times New Roman"/>
                <w:sz w:val="24"/>
                <w:szCs w:val="24"/>
              </w:rPr>
              <w:t>688</w:t>
            </w:r>
            <w:r w:rsidRPr="005519BC">
              <w:rPr>
                <w:rFonts w:ascii="Times New Roman" w:hAnsi="Times New Roman" w:cs="Times New Roman"/>
                <w:sz w:val="24"/>
                <w:szCs w:val="24"/>
              </w:rPr>
              <w:t xml:space="preserve">) = </w:t>
            </w:r>
            <w:r w:rsidR="00856C17">
              <w:rPr>
                <w:rFonts w:ascii="Times New Roman" w:hAnsi="Times New Roman" w:cs="Times New Roman"/>
                <w:sz w:val="24"/>
                <w:szCs w:val="24"/>
              </w:rPr>
              <w:t>16.66</w:t>
            </w:r>
          </w:p>
        </w:tc>
      </w:tr>
      <w:tr w:rsidR="00AA00EA" w14:paraId="58188E77" w14:textId="790958B5" w:rsidTr="006C0A9D">
        <w:tc>
          <w:tcPr>
            <w:tcW w:w="2053" w:type="dxa"/>
          </w:tcPr>
          <w:p w14:paraId="6EEB0674" w14:textId="2ABE52BA" w:rsidR="00AA00EA" w:rsidRDefault="00AA00EA" w:rsidP="00AA00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51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&lt; 0.005</w:t>
            </w:r>
          </w:p>
        </w:tc>
        <w:tc>
          <w:tcPr>
            <w:tcW w:w="1002" w:type="dxa"/>
          </w:tcPr>
          <w:p w14:paraId="49638F5E" w14:textId="363E8C85" w:rsidR="00AA00EA" w:rsidRPr="005519BC" w:rsidRDefault="00AA00EA" w:rsidP="00AA0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9B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795C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14:paraId="4470A106" w14:textId="4278545B" w:rsidR="00AA00EA" w:rsidRPr="005519BC" w:rsidRDefault="00AA00EA" w:rsidP="00AA0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9B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50" w:type="dxa"/>
          </w:tcPr>
          <w:p w14:paraId="0B7FF37A" w14:textId="1D48F789" w:rsidR="00AA00EA" w:rsidRPr="005519BC" w:rsidRDefault="00AA00EA" w:rsidP="00AA0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9BC"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2070" w:type="dxa"/>
          </w:tcPr>
          <w:p w14:paraId="46AC3921" w14:textId="0D9612BE" w:rsidR="00AA00EA" w:rsidRPr="005519BC" w:rsidRDefault="00AA00EA" w:rsidP="00AA0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19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</w:t>
            </w:r>
            <w:r w:rsidRPr="005519B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3F5179">
              <w:rPr>
                <w:rFonts w:ascii="Times New Roman" w:hAnsi="Times New Roman" w:cs="Times New Roman"/>
                <w:sz w:val="24"/>
                <w:szCs w:val="24"/>
              </w:rPr>
              <w:t>673</w:t>
            </w:r>
            <w:r w:rsidRPr="005519BC">
              <w:rPr>
                <w:rFonts w:ascii="Times New Roman" w:hAnsi="Times New Roman" w:cs="Times New Roman"/>
                <w:sz w:val="24"/>
                <w:szCs w:val="24"/>
              </w:rPr>
              <w:t>) = 17.</w:t>
            </w:r>
            <w:r w:rsidR="003F517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AA00EA" w14:paraId="47727A3E" w14:textId="5E6DAACA" w:rsidTr="006C0A9D">
        <w:tc>
          <w:tcPr>
            <w:tcW w:w="2053" w:type="dxa"/>
            <w:tcBorders>
              <w:bottom w:val="single" w:sz="4" w:space="0" w:color="auto"/>
            </w:tcBorders>
          </w:tcPr>
          <w:p w14:paraId="411E3F27" w14:textId="7602A07F" w:rsidR="00AA00EA" w:rsidRDefault="00AA00EA" w:rsidP="00AA00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51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&lt; 0.001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40697F6E" w14:textId="0709EAA8" w:rsidR="00AA00EA" w:rsidRPr="005519BC" w:rsidRDefault="00AA00EA" w:rsidP="00AA0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9BC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353FA7" w14:textId="134CF965" w:rsidR="00AA00EA" w:rsidRPr="005519BC" w:rsidRDefault="00AA00EA" w:rsidP="00AA0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9B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4A64A5" w14:textId="0B085B21" w:rsidR="00AA00EA" w:rsidRPr="005519BC" w:rsidRDefault="00AA00EA" w:rsidP="00AA0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9BC"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0303E4F0" w14:textId="2F691C2F" w:rsidR="00AA00EA" w:rsidRPr="005519BC" w:rsidRDefault="00AA00EA" w:rsidP="00AA0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19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</w:t>
            </w:r>
            <w:r w:rsidRPr="005519B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3C7337">
              <w:rPr>
                <w:rFonts w:ascii="Times New Roman" w:hAnsi="Times New Roman" w:cs="Times New Roman"/>
                <w:sz w:val="24"/>
                <w:szCs w:val="24"/>
              </w:rPr>
              <w:t>598</w:t>
            </w:r>
            <w:r w:rsidRPr="005519BC">
              <w:rPr>
                <w:rFonts w:ascii="Times New Roman" w:hAnsi="Times New Roman" w:cs="Times New Roman"/>
                <w:sz w:val="24"/>
                <w:szCs w:val="24"/>
              </w:rPr>
              <w:t>) = 17.</w:t>
            </w:r>
            <w:r w:rsidR="003C733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6C0A9D" w14:paraId="4256AD22" w14:textId="60C120CF" w:rsidTr="006C0A9D">
        <w:tc>
          <w:tcPr>
            <w:tcW w:w="7735" w:type="dxa"/>
            <w:gridSpan w:val="5"/>
            <w:tcBorders>
              <w:top w:val="single" w:sz="4" w:space="0" w:color="auto"/>
            </w:tcBorders>
          </w:tcPr>
          <w:p w14:paraId="03513C1A" w14:textId="44D38101" w:rsidR="006C0A9D" w:rsidRPr="00214ED8" w:rsidRDefault="006C0A9D" w:rsidP="006C0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Note.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Each model name represents which effects are included in a particular analysis. For example, in “</w:t>
            </w:r>
            <w:r w:rsidRPr="00F051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&lt; 0.1”, only effects with a Cook’s distance of less than 0.1 are included in the analysis. All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estimates are significant at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&lt; .001. L.B. = “lower bound”; U.B. = “</w:t>
            </w:r>
            <w:r w:rsidR="00796476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pper bound”</w:t>
            </w:r>
            <w:r w:rsidR="00796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72D5D08" w14:textId="77777777" w:rsidR="006C0A9D" w:rsidRDefault="006C0A9D" w:rsidP="00AA00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59248054" w14:textId="77777777" w:rsidR="00E41316" w:rsidRPr="00F25918" w:rsidRDefault="00E41316" w:rsidP="00AC48C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1965013" w14:textId="6A1595E6" w:rsidR="00AC48CE" w:rsidRPr="008D16D4" w:rsidRDefault="00AC48CE" w:rsidP="00AC48C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D16D4">
        <w:rPr>
          <w:rFonts w:ascii="Times New Roman" w:hAnsi="Times New Roman" w:cs="Times New Roman"/>
          <w:b/>
          <w:bCs/>
          <w:sz w:val="24"/>
          <w:szCs w:val="24"/>
        </w:rPr>
        <w:t>Self-Report versus Behavioral Moderation</w:t>
      </w:r>
    </w:p>
    <w:p w14:paraId="3A2F6755" w14:textId="515D21D8" w:rsidR="000274A0" w:rsidRPr="000274A0" w:rsidRDefault="00AC48CE" w:rsidP="00686A64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We</w:t>
      </w:r>
      <w:r w:rsidR="00C96CAF">
        <w:rPr>
          <w:rFonts w:ascii="Times New Roman" w:hAnsi="Times New Roman" w:cs="Times New Roman"/>
          <w:sz w:val="24"/>
          <w:szCs w:val="24"/>
        </w:rPr>
        <w:t xml:space="preserve"> also</w:t>
      </w:r>
      <w:r>
        <w:rPr>
          <w:rFonts w:ascii="Times New Roman" w:hAnsi="Times New Roman" w:cs="Times New Roman"/>
          <w:sz w:val="24"/>
          <w:szCs w:val="24"/>
        </w:rPr>
        <w:t xml:space="preserve"> computed the Cook’s distance</w:t>
      </w:r>
      <w:r w:rsidR="00F05181">
        <w:rPr>
          <w:rFonts w:ascii="Times New Roman" w:hAnsi="Times New Roman" w:cs="Times New Roman"/>
          <w:sz w:val="24"/>
          <w:szCs w:val="24"/>
        </w:rPr>
        <w:t xml:space="preserve"> </w:t>
      </w:r>
      <w:r w:rsidRPr="00F05181">
        <w:rPr>
          <w:rFonts w:ascii="Times New Roman" w:hAnsi="Times New Roman" w:cs="Times New Roman"/>
          <w:sz w:val="24"/>
          <w:szCs w:val="24"/>
        </w:rPr>
        <w:t>for</w:t>
      </w:r>
      <w:r>
        <w:rPr>
          <w:rFonts w:ascii="Times New Roman" w:hAnsi="Times New Roman" w:cs="Times New Roman"/>
          <w:sz w:val="24"/>
          <w:szCs w:val="24"/>
        </w:rPr>
        <w:t xml:space="preserve"> each effect in our self-report versus behavior moderation model. See Supplemental Figure 2 for a plot of these Cook’s distances. </w:t>
      </w:r>
      <w:r w:rsidR="00154FA5">
        <w:rPr>
          <w:rFonts w:ascii="Times New Roman" w:hAnsi="Times New Roman" w:cs="Times New Roman"/>
          <w:sz w:val="24"/>
          <w:szCs w:val="24"/>
        </w:rPr>
        <w:t>Again, w</w:t>
      </w:r>
      <w:r>
        <w:rPr>
          <w:rFonts w:ascii="Times New Roman" w:hAnsi="Times New Roman" w:cs="Times New Roman"/>
          <w:sz w:val="24"/>
          <w:szCs w:val="24"/>
        </w:rPr>
        <w:t>e conducted sensitivity analyses for various thresholds of Cook’s distance. In each analys</w:t>
      </w:r>
      <w:r w:rsidR="00214ED8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s, effects were removed for the model if they had a Cook’s distance above the given threshold. </w:t>
      </w:r>
      <w:r w:rsidR="00214ED8">
        <w:rPr>
          <w:rFonts w:ascii="Times New Roman" w:hAnsi="Times New Roman" w:cs="Times New Roman"/>
          <w:sz w:val="24"/>
          <w:szCs w:val="24"/>
        </w:rPr>
        <w:t>See Supplemental Table 2 for all thresholds and the model results.</w:t>
      </w:r>
      <w:r w:rsidR="00B769FD">
        <w:rPr>
          <w:rFonts w:ascii="Times New Roman" w:hAnsi="Times New Roman" w:cs="Times New Roman"/>
          <w:sz w:val="24"/>
          <w:szCs w:val="24"/>
        </w:rPr>
        <w:t xml:space="preserve"> In all </w:t>
      </w:r>
      <w:r w:rsidR="000274A0">
        <w:rPr>
          <w:rFonts w:ascii="Times New Roman" w:hAnsi="Times New Roman" w:cs="Times New Roman"/>
          <w:sz w:val="24"/>
          <w:szCs w:val="24"/>
        </w:rPr>
        <w:t>models except one (</w:t>
      </w:r>
      <w:r w:rsidR="000274A0" w:rsidRPr="000274A0">
        <w:rPr>
          <w:rFonts w:ascii="Times New Roman" w:hAnsi="Times New Roman" w:cs="Times New Roman"/>
          <w:i/>
          <w:iCs/>
          <w:sz w:val="24"/>
          <w:szCs w:val="24"/>
        </w:rPr>
        <w:t>D</w:t>
      </w:r>
      <w:r w:rsidR="000274A0" w:rsidRPr="000274A0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i</w:t>
      </w:r>
      <w:r w:rsidR="000274A0" w:rsidRPr="000274A0">
        <w:rPr>
          <w:rFonts w:ascii="Times New Roman" w:hAnsi="Times New Roman" w:cs="Times New Roman"/>
          <w:sz w:val="24"/>
          <w:szCs w:val="24"/>
        </w:rPr>
        <w:t xml:space="preserve"> &lt; 0.005</w:t>
      </w:r>
      <w:r w:rsidR="000274A0">
        <w:rPr>
          <w:rFonts w:ascii="Times New Roman" w:hAnsi="Times New Roman" w:cs="Times New Roman"/>
          <w:sz w:val="24"/>
          <w:szCs w:val="24"/>
        </w:rPr>
        <w:t xml:space="preserve">), the moderation remained significant. In all instances the estimated relationship between religiosity and self-reported prosociality was stronger than the relationship between religiosity and </w:t>
      </w:r>
      <w:r w:rsidR="00AF3911">
        <w:rPr>
          <w:rFonts w:ascii="Times New Roman" w:hAnsi="Times New Roman" w:cs="Times New Roman"/>
          <w:sz w:val="24"/>
          <w:szCs w:val="24"/>
        </w:rPr>
        <w:t>directly measured</w:t>
      </w:r>
      <w:r w:rsidR="000274A0">
        <w:rPr>
          <w:rFonts w:ascii="Times New Roman" w:hAnsi="Times New Roman" w:cs="Times New Roman"/>
          <w:sz w:val="24"/>
          <w:szCs w:val="24"/>
        </w:rPr>
        <w:t xml:space="preserve"> prosocial behavior. </w:t>
      </w:r>
    </w:p>
    <w:p w14:paraId="4BBE1A71" w14:textId="77777777" w:rsidR="00686A64" w:rsidRDefault="00686A6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6473A8B3" w14:textId="46D3F07F" w:rsidR="00444B65" w:rsidRDefault="00DB68A3" w:rsidP="00AC48C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Supplemental Figure 2</w:t>
      </w:r>
    </w:p>
    <w:p w14:paraId="35BD505D" w14:textId="3D14823E" w:rsidR="00C96CAF" w:rsidRPr="00C96CAF" w:rsidRDefault="00C96CAF" w:rsidP="00AC48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Cook’s Distances for the Self-report Versus Behavior Moderation</w:t>
      </w:r>
    </w:p>
    <w:p w14:paraId="31D263FE" w14:textId="70538E4C" w:rsidR="00C96CAF" w:rsidRDefault="003225DB" w:rsidP="00AC48CE">
      <w:pPr>
        <w:rPr>
          <w:rFonts w:ascii="Times New Roman" w:hAnsi="Times New Roman" w:cs="Times New Roman"/>
          <w:sz w:val="24"/>
          <w:szCs w:val="24"/>
        </w:rPr>
      </w:pPr>
      <w:r w:rsidRPr="003225DB">
        <w:rPr>
          <w:noProof/>
        </w:rPr>
        <w:t xml:space="preserve"> </w:t>
      </w:r>
      <w:r>
        <w:rPr>
          <w:noProof/>
        </w:rPr>
        <w:drawing>
          <wp:inline distT="0" distB="0" distL="0" distR="0" wp14:anchorId="6CCFC78B" wp14:editId="332B09CE">
            <wp:extent cx="5441950" cy="4081463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5738" cy="4084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C9FEEA" w14:textId="77777777" w:rsidR="006C0A9D" w:rsidRDefault="006C0A9D" w:rsidP="00AC48CE">
      <w:pPr>
        <w:rPr>
          <w:rFonts w:ascii="Times New Roman" w:hAnsi="Times New Roman" w:cs="Times New Roman"/>
          <w:sz w:val="24"/>
          <w:szCs w:val="24"/>
        </w:rPr>
      </w:pPr>
    </w:p>
    <w:p w14:paraId="60AB1EE0" w14:textId="77777777" w:rsidR="006C0A9D" w:rsidRDefault="006C0A9D" w:rsidP="00AC48CE">
      <w:pPr>
        <w:rPr>
          <w:rFonts w:ascii="Times New Roman" w:hAnsi="Times New Roman" w:cs="Times New Roman"/>
          <w:sz w:val="24"/>
          <w:szCs w:val="24"/>
        </w:rPr>
      </w:pPr>
    </w:p>
    <w:p w14:paraId="008A6C29" w14:textId="77777777" w:rsidR="006C0A9D" w:rsidRDefault="006C0A9D" w:rsidP="00AC48CE">
      <w:pPr>
        <w:rPr>
          <w:rFonts w:ascii="Times New Roman" w:hAnsi="Times New Roman" w:cs="Times New Roman"/>
          <w:sz w:val="24"/>
          <w:szCs w:val="24"/>
        </w:rPr>
      </w:pPr>
    </w:p>
    <w:p w14:paraId="6DBC45B6" w14:textId="77777777" w:rsidR="006C0A9D" w:rsidRDefault="006C0A9D" w:rsidP="00AC48CE">
      <w:pPr>
        <w:rPr>
          <w:rFonts w:ascii="Times New Roman" w:hAnsi="Times New Roman" w:cs="Times New Roman"/>
          <w:sz w:val="24"/>
          <w:szCs w:val="24"/>
        </w:rPr>
      </w:pPr>
    </w:p>
    <w:p w14:paraId="130D5721" w14:textId="77777777" w:rsidR="006C0A9D" w:rsidRDefault="006C0A9D" w:rsidP="00AC48CE">
      <w:pPr>
        <w:rPr>
          <w:rFonts w:ascii="Times New Roman" w:hAnsi="Times New Roman" w:cs="Times New Roman"/>
          <w:sz w:val="24"/>
          <w:szCs w:val="24"/>
        </w:rPr>
      </w:pPr>
    </w:p>
    <w:p w14:paraId="481E56DE" w14:textId="77777777" w:rsidR="006C0A9D" w:rsidRDefault="006C0A9D" w:rsidP="00AC48CE">
      <w:pPr>
        <w:rPr>
          <w:rFonts w:ascii="Times New Roman" w:hAnsi="Times New Roman" w:cs="Times New Roman"/>
          <w:sz w:val="24"/>
          <w:szCs w:val="24"/>
        </w:rPr>
      </w:pPr>
    </w:p>
    <w:p w14:paraId="00BB6613" w14:textId="77777777" w:rsidR="006C0A9D" w:rsidRDefault="006C0A9D" w:rsidP="00AC48CE">
      <w:pPr>
        <w:rPr>
          <w:rFonts w:ascii="Times New Roman" w:hAnsi="Times New Roman" w:cs="Times New Roman"/>
          <w:sz w:val="24"/>
          <w:szCs w:val="24"/>
        </w:rPr>
      </w:pPr>
    </w:p>
    <w:p w14:paraId="460E6C02" w14:textId="77777777" w:rsidR="006C0A9D" w:rsidRDefault="006C0A9D" w:rsidP="00AC48CE">
      <w:pPr>
        <w:rPr>
          <w:rFonts w:ascii="Times New Roman" w:hAnsi="Times New Roman" w:cs="Times New Roman"/>
          <w:sz w:val="24"/>
          <w:szCs w:val="24"/>
        </w:rPr>
      </w:pPr>
    </w:p>
    <w:p w14:paraId="1AF17507" w14:textId="77777777" w:rsidR="006C0A9D" w:rsidRDefault="006C0A9D" w:rsidP="00AC48CE">
      <w:pPr>
        <w:rPr>
          <w:rFonts w:ascii="Times New Roman" w:hAnsi="Times New Roman" w:cs="Times New Roman"/>
          <w:sz w:val="24"/>
          <w:szCs w:val="24"/>
        </w:rPr>
      </w:pPr>
    </w:p>
    <w:p w14:paraId="0C40E7AC" w14:textId="77777777" w:rsidR="006C0A9D" w:rsidRPr="00C96CAF" w:rsidRDefault="006C0A9D" w:rsidP="00AC48CE">
      <w:pPr>
        <w:rPr>
          <w:rFonts w:ascii="Times New Roman" w:hAnsi="Times New Roman" w:cs="Times New Roman"/>
          <w:sz w:val="24"/>
          <w:szCs w:val="24"/>
        </w:rPr>
      </w:pPr>
    </w:p>
    <w:p w14:paraId="3CC2279D" w14:textId="77777777" w:rsidR="00660E2A" w:rsidRDefault="00660E2A">
      <w:r>
        <w:br w:type="page"/>
      </w:r>
    </w:p>
    <w:tbl>
      <w:tblPr>
        <w:tblStyle w:val="TableGrid"/>
        <w:tblW w:w="72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800"/>
        <w:gridCol w:w="810"/>
        <w:gridCol w:w="990"/>
        <w:gridCol w:w="1170"/>
      </w:tblGrid>
      <w:tr w:rsidR="00214ED8" w14:paraId="0FC4BD72" w14:textId="77777777" w:rsidTr="00214ED8">
        <w:tc>
          <w:tcPr>
            <w:tcW w:w="7290" w:type="dxa"/>
            <w:gridSpan w:val="5"/>
            <w:tcBorders>
              <w:bottom w:val="single" w:sz="4" w:space="0" w:color="auto"/>
            </w:tcBorders>
          </w:tcPr>
          <w:p w14:paraId="0F02B098" w14:textId="66072FD0" w:rsidR="00214ED8" w:rsidRDefault="00214ED8" w:rsidP="00214ED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Supplemental Table 2</w:t>
            </w:r>
          </w:p>
          <w:p w14:paraId="3FAA3D7E" w14:textId="634FFD78" w:rsidR="00214ED8" w:rsidRDefault="00F25918" w:rsidP="00214ED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Self-Report versus Behavior Moderation Sensitivity Analyses with Cutoffs at Cook’s Distance Thresholds </w:t>
            </w:r>
          </w:p>
          <w:p w14:paraId="2949D031" w14:textId="5428E371" w:rsidR="00214ED8" w:rsidRPr="00214ED8" w:rsidRDefault="00214ED8" w:rsidP="00214ED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E256E" w14:paraId="3D9E5B8A" w14:textId="77777777" w:rsidTr="00214ED8">
        <w:tc>
          <w:tcPr>
            <w:tcW w:w="2520" w:type="dxa"/>
            <w:tcBorders>
              <w:top w:val="single" w:sz="4" w:space="0" w:color="auto"/>
            </w:tcBorders>
          </w:tcPr>
          <w:p w14:paraId="5E6DCC1C" w14:textId="069F36E0" w:rsidR="008E256E" w:rsidRPr="002E3FA2" w:rsidRDefault="006E4E4A" w:rsidP="002E3FA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Model and Test of Moderation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6C5A2ED" w14:textId="790F08D4" w:rsidR="008E256E" w:rsidRPr="002E3FA2" w:rsidRDefault="006E4E4A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Subset of Studies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7081D1C" w14:textId="4B74049F" w:rsidR="008E256E" w:rsidRPr="002E3FA2" w:rsidRDefault="008E256E" w:rsidP="00F05181">
            <w:pPr>
              <w:spacing w:after="16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2E3FA2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r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D51B229" w14:textId="3CE22666" w:rsidR="008E256E" w:rsidRPr="002E3FA2" w:rsidRDefault="008E256E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E3FA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95% CI L.B.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22C9375" w14:textId="4AE7DA57" w:rsidR="008E256E" w:rsidRPr="002E3FA2" w:rsidRDefault="008E256E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E3FA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95% CI U.B.</w:t>
            </w:r>
          </w:p>
        </w:tc>
      </w:tr>
      <w:tr w:rsidR="008E256E" w14:paraId="4DB00388" w14:textId="77777777" w:rsidTr="00F05181">
        <w:tc>
          <w:tcPr>
            <w:tcW w:w="2520" w:type="dxa"/>
            <w:vMerge w:val="restart"/>
            <w:vAlign w:val="center"/>
          </w:tcPr>
          <w:p w14:paraId="08A4ADF7" w14:textId="77777777" w:rsidR="008E256E" w:rsidRDefault="008E256E" w:rsidP="008E2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Unadjusted Model</w:t>
            </w:r>
          </w:p>
          <w:p w14:paraId="61BAB709" w14:textId="5A6E2C94" w:rsidR="008E256E" w:rsidRDefault="008E256E" w:rsidP="008E2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5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</w:t>
            </w:r>
            <w:r w:rsidRPr="008E25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83BED">
              <w:rPr>
                <w:rFonts w:ascii="Times New Roman" w:hAnsi="Times New Roman" w:cs="Times New Roman"/>
                <w:sz w:val="24"/>
                <w:szCs w:val="24"/>
              </w:rPr>
              <w:t>692</w:t>
            </w:r>
            <w:r w:rsidRPr="008E256E">
              <w:rPr>
                <w:rFonts w:ascii="Times New Roman" w:hAnsi="Times New Roman" w:cs="Times New Roman"/>
                <w:sz w:val="24"/>
                <w:szCs w:val="24"/>
              </w:rPr>
              <w:t>) = 4.</w:t>
            </w:r>
            <w:r w:rsidR="006D66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83B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E25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E25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</w:t>
            </w:r>
            <w:r w:rsidRPr="008E256E">
              <w:rPr>
                <w:rFonts w:ascii="Times New Roman" w:hAnsi="Times New Roman" w:cs="Times New Roman"/>
                <w:sz w:val="24"/>
                <w:szCs w:val="24"/>
              </w:rPr>
              <w:t xml:space="preserve"> &lt; .001</w:t>
            </w:r>
          </w:p>
        </w:tc>
        <w:tc>
          <w:tcPr>
            <w:tcW w:w="1800" w:type="dxa"/>
          </w:tcPr>
          <w:p w14:paraId="7F2A84AE" w14:textId="353C349A" w:rsidR="008E256E" w:rsidRDefault="008E256E" w:rsidP="002E3FA2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Self-Report</w:t>
            </w:r>
          </w:p>
        </w:tc>
        <w:tc>
          <w:tcPr>
            <w:tcW w:w="810" w:type="dxa"/>
          </w:tcPr>
          <w:p w14:paraId="1D3111AE" w14:textId="68EC8B0A" w:rsidR="008E256E" w:rsidRDefault="008E256E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990" w:type="dxa"/>
          </w:tcPr>
          <w:p w14:paraId="7E800D75" w14:textId="559EE2A9" w:rsidR="008E256E" w:rsidRDefault="008E256E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1170" w:type="dxa"/>
          </w:tcPr>
          <w:p w14:paraId="11914C20" w14:textId="4B6A5A0A" w:rsidR="008E256E" w:rsidRDefault="008E256E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.17</w:t>
            </w:r>
          </w:p>
        </w:tc>
      </w:tr>
      <w:tr w:rsidR="008E256E" w14:paraId="1D52EF01" w14:textId="77777777" w:rsidTr="00214ED8">
        <w:tc>
          <w:tcPr>
            <w:tcW w:w="2520" w:type="dxa"/>
            <w:vMerge/>
            <w:tcBorders>
              <w:bottom w:val="single" w:sz="4" w:space="0" w:color="auto"/>
            </w:tcBorders>
          </w:tcPr>
          <w:p w14:paraId="2829FDBA" w14:textId="77777777" w:rsidR="008E256E" w:rsidRDefault="008E256E" w:rsidP="002E3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4844C19" w14:textId="530CABDC" w:rsidR="008E256E" w:rsidRDefault="008E256E" w:rsidP="002E3FA2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Behavior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268572B" w14:textId="798E57C8" w:rsidR="008E256E" w:rsidRDefault="008E256E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7E4B84E" w14:textId="19F4C461" w:rsidR="008E256E" w:rsidRDefault="008E256E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7F5E35" w14:textId="5E1E70F0" w:rsidR="008E256E" w:rsidRDefault="008E256E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6E4E4A" w14:paraId="1EDEE197" w14:textId="77777777" w:rsidTr="00214ED8">
        <w:tc>
          <w:tcPr>
            <w:tcW w:w="2520" w:type="dxa"/>
            <w:tcBorders>
              <w:top w:val="single" w:sz="4" w:space="0" w:color="auto"/>
            </w:tcBorders>
          </w:tcPr>
          <w:p w14:paraId="39B76FDB" w14:textId="77777777" w:rsidR="006E4E4A" w:rsidRDefault="006E4E4A" w:rsidP="002E3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D4B0331" w14:textId="77777777" w:rsidR="006E4E4A" w:rsidRDefault="006E4E4A" w:rsidP="002E3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1C65873" w14:textId="77777777" w:rsidR="006E4E4A" w:rsidRDefault="006E4E4A" w:rsidP="00F05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13C11F6" w14:textId="77777777" w:rsidR="006E4E4A" w:rsidRDefault="006E4E4A" w:rsidP="00F05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89F092" w14:textId="77777777" w:rsidR="006E4E4A" w:rsidRDefault="006E4E4A" w:rsidP="00F05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56E" w14:paraId="139367B3" w14:textId="77777777" w:rsidTr="00F05181">
        <w:tc>
          <w:tcPr>
            <w:tcW w:w="2520" w:type="dxa"/>
            <w:vMerge w:val="restart"/>
            <w:vAlign w:val="center"/>
          </w:tcPr>
          <w:p w14:paraId="1A3B3A9B" w14:textId="6707E3FE" w:rsidR="008E256E" w:rsidRDefault="00F05181" w:rsidP="008E2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1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4E4A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8E256E">
              <w:rPr>
                <w:rFonts w:ascii="Times New Roman" w:hAnsi="Times New Roman" w:cs="Times New Roman"/>
                <w:sz w:val="24"/>
                <w:szCs w:val="24"/>
              </w:rPr>
              <w:t xml:space="preserve"> 0.1</w:t>
            </w:r>
          </w:p>
          <w:p w14:paraId="07079D7A" w14:textId="64505D4F" w:rsidR="008E256E" w:rsidRPr="008E256E" w:rsidRDefault="008E256E" w:rsidP="008E2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3E2705"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= </w:t>
            </w:r>
            <w:r w:rsidR="00A154F3">
              <w:rPr>
                <w:rFonts w:ascii="Times New Roman" w:hAnsi="Times New Roman" w:cs="Times New Roman"/>
                <w:sz w:val="24"/>
                <w:szCs w:val="24"/>
              </w:rPr>
              <w:t>3.97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&lt; .001</w:t>
            </w:r>
          </w:p>
        </w:tc>
        <w:tc>
          <w:tcPr>
            <w:tcW w:w="1800" w:type="dxa"/>
          </w:tcPr>
          <w:p w14:paraId="62A1964E" w14:textId="32627AA3" w:rsidR="008E256E" w:rsidRDefault="008E256E" w:rsidP="002E3FA2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Self-Report</w:t>
            </w:r>
          </w:p>
        </w:tc>
        <w:tc>
          <w:tcPr>
            <w:tcW w:w="810" w:type="dxa"/>
          </w:tcPr>
          <w:p w14:paraId="6C100806" w14:textId="2656262F" w:rsidR="008E256E" w:rsidRDefault="00B811BC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990" w:type="dxa"/>
          </w:tcPr>
          <w:p w14:paraId="3E10B847" w14:textId="52A64A6B" w:rsidR="008E256E" w:rsidRDefault="008E256E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811B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70" w:type="dxa"/>
          </w:tcPr>
          <w:p w14:paraId="227A5D6D" w14:textId="5749F87F" w:rsidR="008E256E" w:rsidRDefault="008E256E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811B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E256E" w14:paraId="056AC331" w14:textId="77777777" w:rsidTr="00214ED8">
        <w:tc>
          <w:tcPr>
            <w:tcW w:w="2520" w:type="dxa"/>
            <w:vMerge/>
            <w:tcBorders>
              <w:bottom w:val="single" w:sz="4" w:space="0" w:color="auto"/>
            </w:tcBorders>
          </w:tcPr>
          <w:p w14:paraId="5877766A" w14:textId="77777777" w:rsidR="008E256E" w:rsidRDefault="008E256E" w:rsidP="002E3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42F6231" w14:textId="4A311821" w:rsidR="008E256E" w:rsidRDefault="008E256E" w:rsidP="002E3FA2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Behavior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8D6B2FD" w14:textId="2DE67086" w:rsidR="008E256E" w:rsidRDefault="008E256E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9D6ECC" w14:textId="09F9399D" w:rsidR="008E256E" w:rsidRDefault="008E256E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3E27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B06E9C" w14:textId="1A5EB59A" w:rsidR="008E256E" w:rsidRDefault="008E256E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3E27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4E4A" w14:paraId="4C0401F6" w14:textId="77777777" w:rsidTr="00214ED8">
        <w:tc>
          <w:tcPr>
            <w:tcW w:w="2520" w:type="dxa"/>
            <w:tcBorders>
              <w:top w:val="single" w:sz="4" w:space="0" w:color="auto"/>
            </w:tcBorders>
          </w:tcPr>
          <w:p w14:paraId="0346B512" w14:textId="77777777" w:rsidR="006E4E4A" w:rsidRDefault="006E4E4A" w:rsidP="002E3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A9D1E66" w14:textId="77777777" w:rsidR="006E4E4A" w:rsidRDefault="006E4E4A" w:rsidP="002E3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8A40501" w14:textId="77777777" w:rsidR="006E4E4A" w:rsidRDefault="006E4E4A" w:rsidP="00F05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60A898" w14:textId="77777777" w:rsidR="006E4E4A" w:rsidRDefault="006E4E4A" w:rsidP="00F05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308FA8" w14:textId="77777777" w:rsidR="006E4E4A" w:rsidRDefault="006E4E4A" w:rsidP="00F05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56E" w14:paraId="47EC1A15" w14:textId="77777777" w:rsidTr="00F05181">
        <w:tc>
          <w:tcPr>
            <w:tcW w:w="2520" w:type="dxa"/>
            <w:vMerge w:val="restart"/>
            <w:vAlign w:val="center"/>
          </w:tcPr>
          <w:p w14:paraId="6598E0DB" w14:textId="06524E04" w:rsidR="006E4E4A" w:rsidRDefault="00F05181" w:rsidP="006E4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1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4E4A">
              <w:rPr>
                <w:rFonts w:ascii="Times New Roman" w:hAnsi="Times New Roman" w:cs="Times New Roman"/>
                <w:sz w:val="24"/>
                <w:szCs w:val="24"/>
              </w:rPr>
              <w:t xml:space="preserve">&lt; 0.05 </w:t>
            </w:r>
          </w:p>
          <w:p w14:paraId="1200638C" w14:textId="4FCE1100" w:rsidR="008E256E" w:rsidRDefault="006E4E4A" w:rsidP="006E4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86236C">
              <w:rPr>
                <w:rFonts w:ascii="Times New Roman" w:hAnsi="Times New Roman" w:cs="Times New Roman"/>
                <w:sz w:val="24"/>
                <w:szCs w:val="24"/>
              </w:rPr>
              <w:t>687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 3.</w:t>
            </w:r>
            <w:r w:rsidR="0086236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114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.001</w:t>
            </w:r>
          </w:p>
        </w:tc>
        <w:tc>
          <w:tcPr>
            <w:tcW w:w="1800" w:type="dxa"/>
          </w:tcPr>
          <w:p w14:paraId="0767E2C1" w14:textId="38E05A99" w:rsidR="008E256E" w:rsidRDefault="008E256E" w:rsidP="002E3FA2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Self-Report</w:t>
            </w:r>
          </w:p>
        </w:tc>
        <w:tc>
          <w:tcPr>
            <w:tcW w:w="810" w:type="dxa"/>
          </w:tcPr>
          <w:p w14:paraId="3772B9D1" w14:textId="36006D2B" w:rsidR="008E256E" w:rsidRDefault="008E256E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3172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0" w:type="dxa"/>
          </w:tcPr>
          <w:p w14:paraId="474F4724" w14:textId="3A83D1B1" w:rsidR="008E256E" w:rsidRDefault="008E256E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1170" w:type="dxa"/>
          </w:tcPr>
          <w:p w14:paraId="4768FD1B" w14:textId="6E104E7C" w:rsidR="008E256E" w:rsidRDefault="008E256E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.16</w:t>
            </w:r>
          </w:p>
        </w:tc>
      </w:tr>
      <w:tr w:rsidR="008E256E" w14:paraId="076433AF" w14:textId="77777777" w:rsidTr="00214ED8">
        <w:tc>
          <w:tcPr>
            <w:tcW w:w="2520" w:type="dxa"/>
            <w:vMerge/>
            <w:tcBorders>
              <w:bottom w:val="single" w:sz="4" w:space="0" w:color="auto"/>
            </w:tcBorders>
          </w:tcPr>
          <w:p w14:paraId="3D1BD699" w14:textId="77777777" w:rsidR="008E256E" w:rsidRDefault="008E256E" w:rsidP="002E3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7B17284" w14:textId="33F79BAC" w:rsidR="008E256E" w:rsidRDefault="008E256E" w:rsidP="002E3FA2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Behavior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D831874" w14:textId="38CC80F5" w:rsidR="008E256E" w:rsidRDefault="008E256E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4E0690" w14:textId="180E1D35" w:rsidR="008E256E" w:rsidRDefault="008E256E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847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5E95DC" w14:textId="34C3C19E" w:rsidR="008E256E" w:rsidRDefault="008E256E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F53F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5181" w14:paraId="744ADE97" w14:textId="77777777" w:rsidTr="00214ED8">
        <w:tc>
          <w:tcPr>
            <w:tcW w:w="2520" w:type="dxa"/>
            <w:tcBorders>
              <w:top w:val="single" w:sz="4" w:space="0" w:color="auto"/>
            </w:tcBorders>
          </w:tcPr>
          <w:p w14:paraId="6A05FC34" w14:textId="77777777" w:rsidR="00F05181" w:rsidRDefault="00F05181" w:rsidP="002E3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2A950CE" w14:textId="77777777" w:rsidR="00F05181" w:rsidRDefault="00F05181" w:rsidP="002E3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48D9041" w14:textId="77777777" w:rsidR="00F05181" w:rsidRDefault="00F05181" w:rsidP="00F05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E3E7E8" w14:textId="77777777" w:rsidR="00F05181" w:rsidRDefault="00F05181" w:rsidP="00F05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44750B" w14:textId="77777777" w:rsidR="00F05181" w:rsidRDefault="00F05181" w:rsidP="00F05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56E" w14:paraId="39B320BD" w14:textId="77777777" w:rsidTr="00F05181">
        <w:tc>
          <w:tcPr>
            <w:tcW w:w="2520" w:type="dxa"/>
            <w:vMerge w:val="restart"/>
            <w:vAlign w:val="center"/>
          </w:tcPr>
          <w:p w14:paraId="2A62CDDC" w14:textId="7797FC7F" w:rsidR="006E4E4A" w:rsidRDefault="00F05181" w:rsidP="006E4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1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4E4A">
              <w:rPr>
                <w:rFonts w:ascii="Times New Roman" w:hAnsi="Times New Roman" w:cs="Times New Roman"/>
                <w:sz w:val="24"/>
                <w:szCs w:val="24"/>
              </w:rPr>
              <w:t xml:space="preserve">&lt; 0.01 </w:t>
            </w:r>
          </w:p>
          <w:p w14:paraId="11FA56A4" w14:textId="37B6E67A" w:rsidR="008E256E" w:rsidRDefault="006E4E4A" w:rsidP="006E4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B1094C">
              <w:rPr>
                <w:rFonts w:ascii="Times New Roman" w:hAnsi="Times New Roman" w:cs="Times New Roman"/>
                <w:sz w:val="24"/>
                <w:szCs w:val="24"/>
              </w:rPr>
              <w:t>661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 2.</w:t>
            </w:r>
            <w:r w:rsidR="00805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23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.0</w:t>
            </w:r>
            <w:r w:rsidR="008055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</w:tcPr>
          <w:p w14:paraId="7C5B9BFA" w14:textId="3FBB5D62" w:rsidR="008E256E" w:rsidRDefault="008E256E" w:rsidP="002E3FA2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Self-Report</w:t>
            </w:r>
          </w:p>
        </w:tc>
        <w:tc>
          <w:tcPr>
            <w:tcW w:w="810" w:type="dxa"/>
          </w:tcPr>
          <w:p w14:paraId="617BB72F" w14:textId="24EBBCA9" w:rsidR="008E256E" w:rsidRDefault="008E256E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874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14:paraId="622F7F88" w14:textId="0ED7EC44" w:rsidR="008E256E" w:rsidRDefault="008E256E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70" w:type="dxa"/>
          </w:tcPr>
          <w:p w14:paraId="533C6F1A" w14:textId="0C8F96E4" w:rsidR="008E256E" w:rsidRDefault="008E256E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</w:tr>
      <w:tr w:rsidR="008E256E" w14:paraId="06CED6A5" w14:textId="77777777" w:rsidTr="00214ED8">
        <w:tc>
          <w:tcPr>
            <w:tcW w:w="2520" w:type="dxa"/>
            <w:vMerge/>
            <w:tcBorders>
              <w:bottom w:val="single" w:sz="4" w:space="0" w:color="auto"/>
            </w:tcBorders>
          </w:tcPr>
          <w:p w14:paraId="18F2DE7A" w14:textId="77777777" w:rsidR="008E256E" w:rsidRDefault="008E256E" w:rsidP="002E3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7FBC874" w14:textId="4BDA837B" w:rsidR="008E256E" w:rsidRDefault="008E256E" w:rsidP="002E3FA2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Behavior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145E329" w14:textId="5F12736E" w:rsidR="008E256E" w:rsidRDefault="008E256E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284746" w14:textId="05D02CA5" w:rsidR="008E256E" w:rsidRDefault="008E256E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B109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434F27" w14:textId="61F70915" w:rsidR="008E256E" w:rsidRDefault="008E256E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</w:tr>
      <w:tr w:rsidR="00F05181" w14:paraId="24A092B4" w14:textId="77777777" w:rsidTr="00214ED8">
        <w:tc>
          <w:tcPr>
            <w:tcW w:w="2520" w:type="dxa"/>
            <w:tcBorders>
              <w:top w:val="single" w:sz="4" w:space="0" w:color="auto"/>
            </w:tcBorders>
          </w:tcPr>
          <w:p w14:paraId="1B6BF6EF" w14:textId="77777777" w:rsidR="00F05181" w:rsidRDefault="00F05181" w:rsidP="002E3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7ECFAF4" w14:textId="77777777" w:rsidR="00F05181" w:rsidRDefault="00F05181" w:rsidP="002E3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9642B18" w14:textId="77777777" w:rsidR="00F05181" w:rsidRDefault="00F05181" w:rsidP="00F05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D62A5D" w14:textId="77777777" w:rsidR="00F05181" w:rsidRDefault="00F05181" w:rsidP="00F05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23E1F7" w14:textId="77777777" w:rsidR="00F05181" w:rsidRDefault="00F05181" w:rsidP="00F05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56E" w14:paraId="593D90B3" w14:textId="77777777" w:rsidTr="00F05181">
        <w:tc>
          <w:tcPr>
            <w:tcW w:w="2520" w:type="dxa"/>
            <w:vMerge w:val="restart"/>
          </w:tcPr>
          <w:p w14:paraId="4F9A81C5" w14:textId="2EA692E0" w:rsidR="006E4E4A" w:rsidRDefault="00F05181" w:rsidP="006E4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1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4E4A">
              <w:rPr>
                <w:rFonts w:ascii="Times New Roman" w:hAnsi="Times New Roman" w:cs="Times New Roman"/>
                <w:sz w:val="24"/>
                <w:szCs w:val="24"/>
              </w:rPr>
              <w:t xml:space="preserve">&lt; 0.005 </w:t>
            </w:r>
          </w:p>
          <w:p w14:paraId="1D7FEDEF" w14:textId="59DB6728" w:rsidR="008E256E" w:rsidRDefault="006E4E4A" w:rsidP="006E4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EF6B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 1.</w:t>
            </w:r>
            <w:r w:rsidR="00E668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A10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.</w:t>
            </w:r>
            <w:r w:rsidR="006A103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</w:tcPr>
          <w:p w14:paraId="0CDB04F8" w14:textId="66D1E660" w:rsidR="008E256E" w:rsidRDefault="008E256E" w:rsidP="002E3FA2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Self-Report</w:t>
            </w:r>
          </w:p>
        </w:tc>
        <w:tc>
          <w:tcPr>
            <w:tcW w:w="810" w:type="dxa"/>
          </w:tcPr>
          <w:p w14:paraId="495A53F8" w14:textId="008CC7A1" w:rsidR="008E256E" w:rsidRDefault="008E256E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D048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14:paraId="29541B93" w14:textId="5CCB7D4E" w:rsidR="008E256E" w:rsidRDefault="008E256E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70" w:type="dxa"/>
          </w:tcPr>
          <w:p w14:paraId="1AB29F03" w14:textId="0592EE89" w:rsidR="008E256E" w:rsidRDefault="008E256E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</w:tr>
      <w:tr w:rsidR="008E256E" w14:paraId="613775EA" w14:textId="77777777" w:rsidTr="00214ED8">
        <w:tc>
          <w:tcPr>
            <w:tcW w:w="2520" w:type="dxa"/>
            <w:vMerge/>
            <w:tcBorders>
              <w:bottom w:val="single" w:sz="4" w:space="0" w:color="auto"/>
            </w:tcBorders>
          </w:tcPr>
          <w:p w14:paraId="1EA33A2C" w14:textId="77777777" w:rsidR="008E256E" w:rsidRDefault="008E256E" w:rsidP="002E3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9E50E2D" w14:textId="4FD7A35E" w:rsidR="008E256E" w:rsidRDefault="008E256E" w:rsidP="002E3FA2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Behavior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35DA472" w14:textId="7E1F210E" w:rsidR="008E256E" w:rsidRDefault="008E256E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F6BD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7A89EC" w14:textId="6652A86D" w:rsidR="008E256E" w:rsidRDefault="008E256E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09FAC6" w14:textId="4581A9C1" w:rsidR="008E256E" w:rsidRDefault="008E256E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EF6B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05181" w14:paraId="3B244624" w14:textId="77777777" w:rsidTr="00214ED8">
        <w:tc>
          <w:tcPr>
            <w:tcW w:w="2520" w:type="dxa"/>
            <w:tcBorders>
              <w:top w:val="single" w:sz="4" w:space="0" w:color="auto"/>
            </w:tcBorders>
          </w:tcPr>
          <w:p w14:paraId="676FF049" w14:textId="77777777" w:rsidR="00F05181" w:rsidRDefault="00F05181" w:rsidP="002E3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C61FC75" w14:textId="77777777" w:rsidR="00F05181" w:rsidRDefault="00F05181" w:rsidP="002E3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61EE978" w14:textId="77777777" w:rsidR="00F05181" w:rsidRDefault="00F05181" w:rsidP="00F05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EFA00C" w14:textId="77777777" w:rsidR="00F05181" w:rsidRDefault="00F05181" w:rsidP="00F05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DBC513" w14:textId="77777777" w:rsidR="00F05181" w:rsidRDefault="00F05181" w:rsidP="00F05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56E" w14:paraId="5A12699B" w14:textId="77777777" w:rsidTr="00F05181">
        <w:tc>
          <w:tcPr>
            <w:tcW w:w="2520" w:type="dxa"/>
            <w:vMerge w:val="restart"/>
          </w:tcPr>
          <w:p w14:paraId="451E5412" w14:textId="496D0886" w:rsidR="006E4E4A" w:rsidRDefault="00F05181" w:rsidP="006E4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1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4E4A">
              <w:rPr>
                <w:rFonts w:ascii="Times New Roman" w:hAnsi="Times New Roman" w:cs="Times New Roman"/>
                <w:sz w:val="24"/>
                <w:szCs w:val="24"/>
              </w:rPr>
              <w:t>&lt; 0.001</w:t>
            </w:r>
          </w:p>
          <w:p w14:paraId="7F312C94" w14:textId="28C411BA" w:rsidR="008E256E" w:rsidRDefault="006E4E4A" w:rsidP="006E4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E00E3">
              <w:rPr>
                <w:rFonts w:ascii="Times New Roman" w:hAnsi="Times New Roman" w:cs="Times New Roman"/>
                <w:sz w:val="24"/>
                <w:szCs w:val="24"/>
              </w:rPr>
              <w:t>567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= </w:t>
            </w:r>
            <w:r w:rsidR="003E0891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  <w:r w:rsidR="003702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.0</w:t>
            </w:r>
            <w:r w:rsidR="003702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0" w:type="dxa"/>
          </w:tcPr>
          <w:p w14:paraId="7D998F31" w14:textId="30A9DA87" w:rsidR="008E256E" w:rsidRDefault="008E256E" w:rsidP="002E3FA2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Self-Report</w:t>
            </w:r>
          </w:p>
        </w:tc>
        <w:tc>
          <w:tcPr>
            <w:tcW w:w="810" w:type="dxa"/>
          </w:tcPr>
          <w:p w14:paraId="07173CC5" w14:textId="05E62668" w:rsidR="008E256E" w:rsidRDefault="008E256E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990" w:type="dxa"/>
          </w:tcPr>
          <w:p w14:paraId="21830FAF" w14:textId="695C1A67" w:rsidR="008E256E" w:rsidRDefault="008E256E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70" w:type="dxa"/>
          </w:tcPr>
          <w:p w14:paraId="3BFD764E" w14:textId="0D6DCB38" w:rsidR="008E256E" w:rsidRDefault="008E256E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</w:tr>
      <w:tr w:rsidR="008E256E" w14:paraId="1B012899" w14:textId="77777777" w:rsidTr="00214ED8">
        <w:tc>
          <w:tcPr>
            <w:tcW w:w="2520" w:type="dxa"/>
            <w:vMerge/>
            <w:tcBorders>
              <w:bottom w:val="single" w:sz="4" w:space="0" w:color="auto"/>
            </w:tcBorders>
          </w:tcPr>
          <w:p w14:paraId="2EECDEC6" w14:textId="77777777" w:rsidR="008E256E" w:rsidRDefault="008E256E" w:rsidP="002E3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F6A5014" w14:textId="1C882B2B" w:rsidR="008E256E" w:rsidRDefault="008E256E" w:rsidP="002E3FA2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Behavior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C8ED0E6" w14:textId="58D62138" w:rsidR="008E256E" w:rsidRDefault="008E256E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34C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F10C42" w14:textId="7A54EF2C" w:rsidR="008E256E" w:rsidRDefault="008E256E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6FE776" w14:textId="1BAA7F67" w:rsidR="008E256E" w:rsidRDefault="008E256E" w:rsidP="00F0518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350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B3375" w14:paraId="314A6D60" w14:textId="77777777" w:rsidTr="00214ED8">
        <w:tc>
          <w:tcPr>
            <w:tcW w:w="7290" w:type="dxa"/>
            <w:gridSpan w:val="5"/>
            <w:tcBorders>
              <w:top w:val="single" w:sz="4" w:space="0" w:color="auto"/>
            </w:tcBorders>
          </w:tcPr>
          <w:p w14:paraId="376ED0BB" w14:textId="6D5BAD7E" w:rsidR="00E77B90" w:rsidRPr="00F05181" w:rsidRDefault="00BB3375" w:rsidP="00F05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Note.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Each model name represents which effects are included in a particular analysis. For example, in “</w:t>
            </w:r>
            <w:r w:rsidRPr="00F051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&lt; 0.1”, only effects with a Cook’s distance of less than 0.1 are included in the analysis. All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estimates are significant at or below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.001.</w:t>
            </w:r>
            <w:r w:rsidR="003D714C">
              <w:rPr>
                <w:rFonts w:ascii="Times New Roman" w:hAnsi="Times New Roman" w:cs="Times New Roman"/>
                <w:sz w:val="24"/>
                <w:szCs w:val="24"/>
              </w:rPr>
              <w:t xml:space="preserve"> L.B. = “lower bound”; U.B. = “Upper bound”</w:t>
            </w:r>
          </w:p>
        </w:tc>
      </w:tr>
    </w:tbl>
    <w:p w14:paraId="10DA65E4" w14:textId="4EB72E2F" w:rsidR="00AC48CE" w:rsidRDefault="00AC48CE" w:rsidP="00444B65">
      <w:pPr>
        <w:rPr>
          <w:rFonts w:ascii="Times New Roman" w:hAnsi="Times New Roman" w:cs="Times New Roman"/>
          <w:sz w:val="24"/>
          <w:szCs w:val="24"/>
        </w:rPr>
      </w:pPr>
    </w:p>
    <w:p w14:paraId="5025D776" w14:textId="77777777" w:rsidR="00E77B90" w:rsidRDefault="00E77B90" w:rsidP="00444B65">
      <w:pPr>
        <w:rPr>
          <w:rFonts w:ascii="Times New Roman" w:hAnsi="Times New Roman" w:cs="Times New Roman"/>
          <w:sz w:val="24"/>
          <w:szCs w:val="24"/>
        </w:rPr>
      </w:pPr>
    </w:p>
    <w:p w14:paraId="474A011C" w14:textId="77777777" w:rsidR="00E77B90" w:rsidRDefault="00E77B90" w:rsidP="00444B65">
      <w:pPr>
        <w:rPr>
          <w:rFonts w:ascii="Times New Roman" w:hAnsi="Times New Roman" w:cs="Times New Roman"/>
          <w:sz w:val="24"/>
          <w:szCs w:val="24"/>
        </w:rPr>
      </w:pPr>
    </w:p>
    <w:p w14:paraId="54C713C6" w14:textId="77777777" w:rsidR="00E77B90" w:rsidRDefault="00E77B90" w:rsidP="00444B65">
      <w:pPr>
        <w:rPr>
          <w:rFonts w:ascii="Times New Roman" w:hAnsi="Times New Roman" w:cs="Times New Roman"/>
          <w:sz w:val="24"/>
          <w:szCs w:val="24"/>
        </w:rPr>
      </w:pPr>
    </w:p>
    <w:p w14:paraId="03DCE322" w14:textId="77777777" w:rsidR="00E77B90" w:rsidRDefault="00E77B90" w:rsidP="00444B65">
      <w:pPr>
        <w:rPr>
          <w:rFonts w:ascii="Times New Roman" w:hAnsi="Times New Roman" w:cs="Times New Roman"/>
          <w:sz w:val="24"/>
          <w:szCs w:val="24"/>
        </w:rPr>
      </w:pPr>
    </w:p>
    <w:p w14:paraId="0DF88E9F" w14:textId="77777777" w:rsidR="00E77B90" w:rsidRDefault="00E77B90" w:rsidP="00444B65">
      <w:pPr>
        <w:rPr>
          <w:rFonts w:ascii="Times New Roman" w:hAnsi="Times New Roman" w:cs="Times New Roman"/>
          <w:sz w:val="24"/>
          <w:szCs w:val="24"/>
        </w:rPr>
      </w:pPr>
    </w:p>
    <w:p w14:paraId="4FEF2CFC" w14:textId="77777777" w:rsidR="00E77B90" w:rsidRDefault="00E77B90" w:rsidP="00444B65">
      <w:pPr>
        <w:rPr>
          <w:rFonts w:ascii="Times New Roman" w:hAnsi="Times New Roman" w:cs="Times New Roman"/>
          <w:sz w:val="24"/>
          <w:szCs w:val="24"/>
        </w:rPr>
      </w:pPr>
    </w:p>
    <w:p w14:paraId="2B03B1C6" w14:textId="62CF4A03" w:rsidR="00E77B90" w:rsidRDefault="005B12BF" w:rsidP="005B12B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12BF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A Priori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Weight Function Models</w:t>
      </w:r>
    </w:p>
    <w:p w14:paraId="27E460C0" w14:textId="15EB079A" w:rsidR="005B12BF" w:rsidRDefault="004E1904" w:rsidP="00AB08F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As an additional set of sensitivity analyses, we tested a set of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 priori </w:t>
      </w:r>
      <w:r>
        <w:rPr>
          <w:rFonts w:ascii="Times New Roman" w:hAnsi="Times New Roman" w:cs="Times New Roman"/>
          <w:sz w:val="24"/>
          <w:szCs w:val="24"/>
        </w:rPr>
        <w:t xml:space="preserve">weight function models. </w:t>
      </w:r>
      <w:r w:rsidR="00DC78C4">
        <w:rPr>
          <w:rFonts w:ascii="Times New Roman" w:hAnsi="Times New Roman" w:cs="Times New Roman"/>
          <w:sz w:val="24"/>
          <w:szCs w:val="24"/>
        </w:rPr>
        <w:t xml:space="preserve">In </w:t>
      </w:r>
      <w:r w:rsidR="002425C4">
        <w:rPr>
          <w:rFonts w:ascii="Times New Roman" w:hAnsi="Times New Roman" w:cs="Times New Roman"/>
          <w:sz w:val="24"/>
          <w:szCs w:val="24"/>
        </w:rPr>
        <w:t xml:space="preserve">each of </w:t>
      </w:r>
      <w:r w:rsidR="000F4309">
        <w:rPr>
          <w:rFonts w:ascii="Times New Roman" w:hAnsi="Times New Roman" w:cs="Times New Roman"/>
          <w:sz w:val="24"/>
          <w:szCs w:val="24"/>
        </w:rPr>
        <w:t>these models</w:t>
      </w:r>
      <w:r w:rsidR="0041078A">
        <w:rPr>
          <w:rFonts w:ascii="Times New Roman" w:hAnsi="Times New Roman" w:cs="Times New Roman"/>
          <w:sz w:val="24"/>
          <w:szCs w:val="24"/>
        </w:rPr>
        <w:t>, we</w:t>
      </w:r>
      <w:r w:rsidR="0041078A" w:rsidRPr="004107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41078A">
        <w:rPr>
          <w:rFonts w:ascii="Times New Roman" w:hAnsi="Times New Roman" w:cs="Times New Roman"/>
          <w:i/>
          <w:iCs/>
          <w:sz w:val="24"/>
          <w:szCs w:val="24"/>
        </w:rPr>
        <w:t>a priori</w:t>
      </w:r>
      <w:r w:rsidR="0041078A">
        <w:rPr>
          <w:rFonts w:ascii="Times New Roman" w:hAnsi="Times New Roman" w:cs="Times New Roman"/>
          <w:sz w:val="24"/>
          <w:szCs w:val="24"/>
        </w:rPr>
        <w:t xml:space="preserve"> specified an environment of different</w:t>
      </w:r>
      <w:r w:rsidR="00B47AEC">
        <w:rPr>
          <w:rFonts w:ascii="Times New Roman" w:hAnsi="Times New Roman" w:cs="Times New Roman"/>
          <w:sz w:val="24"/>
          <w:szCs w:val="24"/>
        </w:rPr>
        <w:t xml:space="preserve"> relevant</w:t>
      </w:r>
      <w:r w:rsidR="0041078A">
        <w:rPr>
          <w:rFonts w:ascii="Times New Roman" w:hAnsi="Times New Roman" w:cs="Times New Roman"/>
          <w:sz w:val="24"/>
          <w:szCs w:val="24"/>
        </w:rPr>
        <w:t xml:space="preserve"> likelihoods that a given effect would be included </w:t>
      </w:r>
      <w:r w:rsidR="009458CE">
        <w:rPr>
          <w:rFonts w:ascii="Times New Roman" w:hAnsi="Times New Roman" w:cs="Times New Roman"/>
          <w:sz w:val="24"/>
          <w:szCs w:val="24"/>
        </w:rPr>
        <w:t xml:space="preserve">in our meta-analysis, based on their </w:t>
      </w:r>
      <w:r w:rsidR="009458CE" w:rsidRPr="00DC08C3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="009458CE">
        <w:rPr>
          <w:rFonts w:ascii="Times New Roman" w:hAnsi="Times New Roman" w:cs="Times New Roman"/>
          <w:sz w:val="24"/>
          <w:szCs w:val="24"/>
        </w:rPr>
        <w:t>-values</w:t>
      </w:r>
      <w:r w:rsidR="000F4309">
        <w:rPr>
          <w:rFonts w:ascii="Times New Roman" w:hAnsi="Times New Roman" w:cs="Times New Roman"/>
          <w:sz w:val="24"/>
          <w:szCs w:val="24"/>
        </w:rPr>
        <w:t xml:space="preserve"> (see </w:t>
      </w:r>
      <w:r w:rsidR="000F4309" w:rsidRPr="00DC08C3">
        <w:rPr>
          <w:rFonts w:ascii="Times New Roman" w:hAnsi="Times New Roman" w:cs="Times New Roman"/>
          <w:sz w:val="24"/>
          <w:szCs w:val="24"/>
        </w:rPr>
        <w:t>Supplemental Table 3</w:t>
      </w:r>
      <w:r w:rsidR="000F4309">
        <w:rPr>
          <w:rFonts w:ascii="Times New Roman" w:hAnsi="Times New Roman" w:cs="Times New Roman"/>
          <w:sz w:val="24"/>
          <w:szCs w:val="24"/>
        </w:rPr>
        <w:t xml:space="preserve"> for how each environment was defined)</w:t>
      </w:r>
      <w:r w:rsidR="009458CE">
        <w:rPr>
          <w:rFonts w:ascii="Times New Roman" w:hAnsi="Times New Roman" w:cs="Times New Roman"/>
          <w:sz w:val="24"/>
          <w:szCs w:val="24"/>
        </w:rPr>
        <w:t xml:space="preserve">. For example, if </w:t>
      </w:r>
      <w:r w:rsidR="009458CE" w:rsidRPr="00DC08C3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="009458CE">
        <w:rPr>
          <w:rFonts w:ascii="Times New Roman" w:hAnsi="Times New Roman" w:cs="Times New Roman"/>
          <w:sz w:val="24"/>
          <w:szCs w:val="24"/>
        </w:rPr>
        <w:t>-values below a given threshold were specifi</w:t>
      </w:r>
      <w:r w:rsidR="00B47AEC">
        <w:rPr>
          <w:rFonts w:ascii="Times New Roman" w:hAnsi="Times New Roman" w:cs="Times New Roman"/>
          <w:sz w:val="24"/>
          <w:szCs w:val="24"/>
        </w:rPr>
        <w:t xml:space="preserve">ed with a </w:t>
      </w:r>
      <w:r w:rsidR="00B653BB">
        <w:rPr>
          <w:rFonts w:ascii="Times New Roman" w:hAnsi="Times New Roman" w:cs="Times New Roman"/>
          <w:sz w:val="24"/>
          <w:szCs w:val="24"/>
        </w:rPr>
        <w:t>relative</w:t>
      </w:r>
      <w:r w:rsidR="00B47AEC">
        <w:rPr>
          <w:rFonts w:ascii="Times New Roman" w:hAnsi="Times New Roman" w:cs="Times New Roman"/>
          <w:sz w:val="24"/>
          <w:szCs w:val="24"/>
        </w:rPr>
        <w:t xml:space="preserve"> likelihood of 1</w:t>
      </w:r>
      <w:r w:rsidR="00B653BB">
        <w:rPr>
          <w:rFonts w:ascii="Times New Roman" w:hAnsi="Times New Roman" w:cs="Times New Roman"/>
          <w:sz w:val="24"/>
          <w:szCs w:val="24"/>
        </w:rPr>
        <w:t xml:space="preserve"> and those above that threshold had a likelihood of 0.5, this means that we are assuming</w:t>
      </w:r>
      <w:r w:rsidR="00390760">
        <w:rPr>
          <w:rFonts w:ascii="Times New Roman" w:hAnsi="Times New Roman" w:cs="Times New Roman"/>
          <w:sz w:val="24"/>
          <w:szCs w:val="24"/>
        </w:rPr>
        <w:t xml:space="preserve"> that </w:t>
      </w:r>
      <w:r w:rsidR="00C66771">
        <w:rPr>
          <w:rFonts w:ascii="Times New Roman" w:hAnsi="Times New Roman" w:cs="Times New Roman"/>
          <w:sz w:val="24"/>
          <w:szCs w:val="24"/>
        </w:rPr>
        <w:t xml:space="preserve">there was a biased reporting or selection of effect sizes such that </w:t>
      </w:r>
      <w:r w:rsidR="00954100">
        <w:rPr>
          <w:rFonts w:ascii="Times New Roman" w:hAnsi="Times New Roman" w:cs="Times New Roman"/>
          <w:sz w:val="24"/>
          <w:szCs w:val="24"/>
        </w:rPr>
        <w:t xml:space="preserve">those above the threshold were only half as likely to be included in the meta-analysis than were those </w:t>
      </w:r>
      <w:r w:rsidR="00DC08C3">
        <w:rPr>
          <w:rFonts w:ascii="Times New Roman" w:hAnsi="Times New Roman" w:cs="Times New Roman"/>
          <w:sz w:val="24"/>
          <w:szCs w:val="24"/>
        </w:rPr>
        <w:t>below</w:t>
      </w:r>
      <w:r w:rsidR="00954100">
        <w:rPr>
          <w:rFonts w:ascii="Times New Roman" w:hAnsi="Times New Roman" w:cs="Times New Roman"/>
          <w:sz w:val="24"/>
          <w:szCs w:val="24"/>
        </w:rPr>
        <w:t xml:space="preserve"> it. </w:t>
      </w:r>
      <w:r w:rsidR="00BD0029">
        <w:rPr>
          <w:rFonts w:ascii="Times New Roman" w:hAnsi="Times New Roman" w:cs="Times New Roman"/>
          <w:sz w:val="24"/>
          <w:szCs w:val="24"/>
        </w:rPr>
        <w:t xml:space="preserve">The model then computes a weighted effect size estimate based on these assumptions. The logic of these analyses is as follows: </w:t>
      </w:r>
      <w:r w:rsidR="00915CC2">
        <w:rPr>
          <w:rFonts w:ascii="Times New Roman" w:hAnsi="Times New Roman" w:cs="Times New Roman"/>
          <w:sz w:val="24"/>
          <w:szCs w:val="24"/>
        </w:rPr>
        <w:t xml:space="preserve">if effect estimates change substantially across these various weighted analyses, then one should be wary of </w:t>
      </w:r>
      <w:r w:rsidR="0043293D">
        <w:rPr>
          <w:rFonts w:ascii="Times New Roman" w:hAnsi="Times New Roman" w:cs="Times New Roman"/>
          <w:sz w:val="24"/>
          <w:szCs w:val="24"/>
        </w:rPr>
        <w:t xml:space="preserve">publication or selection bias. But if the effect estimates do </w:t>
      </w:r>
      <w:r w:rsidR="0043293D">
        <w:rPr>
          <w:rFonts w:ascii="Times New Roman" w:hAnsi="Times New Roman" w:cs="Times New Roman"/>
          <w:i/>
          <w:iCs/>
          <w:sz w:val="24"/>
          <w:szCs w:val="24"/>
        </w:rPr>
        <w:t>not</w:t>
      </w:r>
      <w:r w:rsidR="0043293D">
        <w:rPr>
          <w:rFonts w:ascii="Times New Roman" w:hAnsi="Times New Roman" w:cs="Times New Roman"/>
          <w:sz w:val="24"/>
          <w:szCs w:val="24"/>
        </w:rPr>
        <w:t xml:space="preserve"> change substantially across analyses, then, even if publication or selection bias </w:t>
      </w:r>
      <w:r w:rsidR="0043293D">
        <w:rPr>
          <w:rFonts w:ascii="Times New Roman" w:hAnsi="Times New Roman" w:cs="Times New Roman"/>
          <w:i/>
          <w:iCs/>
          <w:sz w:val="24"/>
          <w:szCs w:val="24"/>
        </w:rPr>
        <w:t>is</w:t>
      </w:r>
      <w:r w:rsidR="0043293D">
        <w:rPr>
          <w:rFonts w:ascii="Times New Roman" w:hAnsi="Times New Roman" w:cs="Times New Roman"/>
          <w:sz w:val="24"/>
          <w:szCs w:val="24"/>
        </w:rPr>
        <w:t xml:space="preserve"> present, it is likely not of great concern</w:t>
      </w:r>
      <w:r w:rsidR="00385CF8">
        <w:rPr>
          <w:rFonts w:ascii="Times New Roman" w:hAnsi="Times New Roman" w:cs="Times New Roman"/>
          <w:sz w:val="24"/>
          <w:szCs w:val="24"/>
        </w:rPr>
        <w:t xml:space="preserve">. It is important to note that these </w:t>
      </w:r>
      <w:r w:rsidR="00CD36AC">
        <w:rPr>
          <w:rFonts w:ascii="Times New Roman" w:hAnsi="Times New Roman" w:cs="Times New Roman"/>
          <w:sz w:val="24"/>
          <w:szCs w:val="24"/>
        </w:rPr>
        <w:t>sensitivity</w:t>
      </w:r>
      <w:r w:rsidR="00385CF8">
        <w:rPr>
          <w:rFonts w:ascii="Times New Roman" w:hAnsi="Times New Roman" w:cs="Times New Roman"/>
          <w:sz w:val="24"/>
          <w:szCs w:val="24"/>
        </w:rPr>
        <w:t xml:space="preserve"> analyses are not </w:t>
      </w:r>
      <w:r w:rsidR="00385CF8">
        <w:rPr>
          <w:rFonts w:ascii="Times New Roman" w:hAnsi="Times New Roman" w:cs="Times New Roman"/>
          <w:i/>
          <w:iCs/>
          <w:sz w:val="24"/>
          <w:szCs w:val="24"/>
        </w:rPr>
        <w:t>tests of</w:t>
      </w:r>
      <w:r w:rsidR="00385CF8">
        <w:rPr>
          <w:rFonts w:ascii="Times New Roman" w:hAnsi="Times New Roman" w:cs="Times New Roman"/>
          <w:sz w:val="24"/>
          <w:szCs w:val="24"/>
        </w:rPr>
        <w:t xml:space="preserve"> bias, but rather tests of the </w:t>
      </w:r>
      <w:r w:rsidR="00CD36AC">
        <w:rPr>
          <w:rFonts w:ascii="Times New Roman" w:hAnsi="Times New Roman" w:cs="Times New Roman"/>
          <w:sz w:val="24"/>
          <w:szCs w:val="24"/>
        </w:rPr>
        <w:t xml:space="preserve">degree to which different forms of bias would </w:t>
      </w:r>
      <w:r w:rsidR="000F4309">
        <w:rPr>
          <w:rFonts w:ascii="Times New Roman" w:hAnsi="Times New Roman" w:cs="Times New Roman"/>
          <w:sz w:val="24"/>
          <w:szCs w:val="24"/>
        </w:rPr>
        <w:t>affect</w:t>
      </w:r>
      <w:r w:rsidR="00CD36AC">
        <w:rPr>
          <w:rFonts w:ascii="Times New Roman" w:hAnsi="Times New Roman" w:cs="Times New Roman"/>
          <w:sz w:val="24"/>
          <w:szCs w:val="24"/>
        </w:rPr>
        <w:t xml:space="preserve"> </w:t>
      </w:r>
      <w:r w:rsidR="000F4309">
        <w:rPr>
          <w:rFonts w:ascii="Times New Roman" w:hAnsi="Times New Roman" w:cs="Times New Roman"/>
          <w:sz w:val="24"/>
          <w:szCs w:val="24"/>
        </w:rPr>
        <w:t xml:space="preserve">the </w:t>
      </w:r>
      <w:r w:rsidR="00CD36AC">
        <w:rPr>
          <w:rFonts w:ascii="Times New Roman" w:hAnsi="Times New Roman" w:cs="Times New Roman"/>
          <w:sz w:val="24"/>
          <w:szCs w:val="24"/>
        </w:rPr>
        <w:t>model</w:t>
      </w:r>
      <w:r w:rsidR="000F4309">
        <w:rPr>
          <w:rFonts w:ascii="Times New Roman" w:hAnsi="Times New Roman" w:cs="Times New Roman"/>
          <w:sz w:val="24"/>
          <w:szCs w:val="24"/>
        </w:rPr>
        <w:t>s</w:t>
      </w:r>
      <w:r w:rsidR="00CD36AC">
        <w:rPr>
          <w:rFonts w:ascii="Times New Roman" w:hAnsi="Times New Roman" w:cs="Times New Roman"/>
          <w:sz w:val="24"/>
          <w:szCs w:val="24"/>
        </w:rPr>
        <w:t>.</w:t>
      </w:r>
    </w:p>
    <w:p w14:paraId="7802A706" w14:textId="77777777" w:rsidR="00677F06" w:rsidRDefault="00677F0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0ACA435D" w14:textId="528CA0D3" w:rsidR="001750F3" w:rsidRDefault="00563ABC" w:rsidP="005B12B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Supplemental Table 3</w:t>
      </w:r>
    </w:p>
    <w:p w14:paraId="7BEAA449" w14:textId="51E84480" w:rsidR="00563ABC" w:rsidRPr="00563ABC" w:rsidRDefault="00563ABC" w:rsidP="005B12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Definitions of Bias Environments</w:t>
      </w:r>
    </w:p>
    <w:tbl>
      <w:tblPr>
        <w:tblStyle w:val="TableGrid"/>
        <w:tblW w:w="101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741"/>
        <w:gridCol w:w="742"/>
        <w:gridCol w:w="666"/>
        <w:gridCol w:w="667"/>
        <w:gridCol w:w="667"/>
        <w:gridCol w:w="667"/>
        <w:gridCol w:w="667"/>
        <w:gridCol w:w="605"/>
        <w:gridCol w:w="667"/>
        <w:gridCol w:w="636"/>
        <w:gridCol w:w="636"/>
        <w:gridCol w:w="519"/>
      </w:tblGrid>
      <w:tr w:rsidR="00755F69" w14:paraId="3FD6815E" w14:textId="77777777" w:rsidTr="001750F3">
        <w:trPr>
          <w:trHeight w:val="432"/>
        </w:trPr>
        <w:tc>
          <w:tcPr>
            <w:tcW w:w="2250" w:type="dxa"/>
            <w:vAlign w:val="bottom"/>
          </w:tcPr>
          <w:p w14:paraId="172F177E" w14:textId="06AFDD8F" w:rsidR="00755F69" w:rsidRDefault="00422D0D" w:rsidP="0017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Bias Environment</w:t>
            </w:r>
          </w:p>
        </w:tc>
        <w:tc>
          <w:tcPr>
            <w:tcW w:w="7880" w:type="dxa"/>
            <w:gridSpan w:val="12"/>
            <w:vAlign w:val="bottom"/>
          </w:tcPr>
          <w:p w14:paraId="44F32B72" w14:textId="29EFAB22" w:rsidR="00755F69" w:rsidRDefault="000E55F7" w:rsidP="0017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One-Tailed P-Value Cutoff</w:t>
            </w:r>
          </w:p>
        </w:tc>
      </w:tr>
      <w:tr w:rsidR="00DA1983" w14:paraId="3C55F951" w14:textId="49B26D63" w:rsidTr="00E0610A">
        <w:trPr>
          <w:trHeight w:val="432"/>
        </w:trPr>
        <w:tc>
          <w:tcPr>
            <w:tcW w:w="2250" w:type="dxa"/>
            <w:tcBorders>
              <w:bottom w:val="single" w:sz="4" w:space="0" w:color="auto"/>
            </w:tcBorders>
          </w:tcPr>
          <w:p w14:paraId="7E346E6F" w14:textId="23D360E9" w:rsidR="00F14878" w:rsidRDefault="00F14878" w:rsidP="005B12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</w:tcPr>
          <w:p w14:paraId="3C7DA24E" w14:textId="13ED76CD" w:rsidR="00F14878" w:rsidRDefault="00F14878" w:rsidP="005B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.005</w:t>
            </w:r>
          </w:p>
        </w:tc>
        <w:tc>
          <w:tcPr>
            <w:tcW w:w="742" w:type="dxa"/>
            <w:tcBorders>
              <w:bottom w:val="single" w:sz="4" w:space="0" w:color="auto"/>
            </w:tcBorders>
          </w:tcPr>
          <w:p w14:paraId="3AC863E0" w14:textId="27942B7D" w:rsidR="00F14878" w:rsidRDefault="00F14878" w:rsidP="005B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.025</w:t>
            </w: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34AC648A" w14:textId="1C8E1A4B" w:rsidR="00F14878" w:rsidRDefault="00F14878" w:rsidP="005B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14:paraId="5499C5A4" w14:textId="7C0D4B76" w:rsidR="00F14878" w:rsidRDefault="00F14878" w:rsidP="005B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14:paraId="2A4017AB" w14:textId="0AC89368" w:rsidR="00F14878" w:rsidRDefault="00F14878" w:rsidP="005B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14:paraId="77D8D4F5" w14:textId="7AC46AA0" w:rsidR="00F14878" w:rsidRDefault="00F14878" w:rsidP="005B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.50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14:paraId="546EB30A" w14:textId="7317593F" w:rsidR="00F14878" w:rsidRDefault="00F14878" w:rsidP="005B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.75</w:t>
            </w:r>
          </w:p>
        </w:tc>
        <w:tc>
          <w:tcPr>
            <w:tcW w:w="605" w:type="dxa"/>
            <w:tcBorders>
              <w:bottom w:val="single" w:sz="4" w:space="0" w:color="auto"/>
            </w:tcBorders>
          </w:tcPr>
          <w:p w14:paraId="35D7602C" w14:textId="5560373E" w:rsidR="00F14878" w:rsidRDefault="00F14878" w:rsidP="005B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14:paraId="22915426" w14:textId="726E38C2" w:rsidR="00F14878" w:rsidRDefault="00F14878" w:rsidP="005B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.95</w:t>
            </w:r>
          </w:p>
        </w:tc>
        <w:tc>
          <w:tcPr>
            <w:tcW w:w="636" w:type="dxa"/>
            <w:tcBorders>
              <w:bottom w:val="single" w:sz="4" w:space="0" w:color="auto"/>
            </w:tcBorders>
          </w:tcPr>
          <w:p w14:paraId="5D1B40DC" w14:textId="17EFE574" w:rsidR="00F14878" w:rsidRDefault="00F14878" w:rsidP="005B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.975</w:t>
            </w:r>
          </w:p>
        </w:tc>
        <w:tc>
          <w:tcPr>
            <w:tcW w:w="636" w:type="dxa"/>
            <w:tcBorders>
              <w:bottom w:val="single" w:sz="4" w:space="0" w:color="auto"/>
            </w:tcBorders>
          </w:tcPr>
          <w:p w14:paraId="79942637" w14:textId="30C7DB45" w:rsidR="00F14878" w:rsidRDefault="00F14878" w:rsidP="005B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.995</w:t>
            </w:r>
          </w:p>
        </w:tc>
        <w:tc>
          <w:tcPr>
            <w:tcW w:w="519" w:type="dxa"/>
            <w:tcBorders>
              <w:bottom w:val="single" w:sz="4" w:space="0" w:color="auto"/>
            </w:tcBorders>
          </w:tcPr>
          <w:p w14:paraId="438AF435" w14:textId="7E33A41B" w:rsidR="00F14878" w:rsidRDefault="00F14878" w:rsidP="005B1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1983" w14:paraId="3EE8DCA7" w14:textId="57085986" w:rsidTr="00E0610A">
        <w:trPr>
          <w:trHeight w:val="432"/>
        </w:trPr>
        <w:tc>
          <w:tcPr>
            <w:tcW w:w="2250" w:type="dxa"/>
            <w:tcBorders>
              <w:top w:val="single" w:sz="4" w:space="0" w:color="auto"/>
            </w:tcBorders>
            <w:vAlign w:val="center"/>
          </w:tcPr>
          <w:p w14:paraId="494A6527" w14:textId="3F70E13A" w:rsidR="00F14878" w:rsidRDefault="00BE7EF7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Unadjusted</w:t>
            </w:r>
          </w:p>
        </w:tc>
        <w:tc>
          <w:tcPr>
            <w:tcW w:w="741" w:type="dxa"/>
            <w:tcBorders>
              <w:top w:val="single" w:sz="4" w:space="0" w:color="auto"/>
            </w:tcBorders>
            <w:vAlign w:val="center"/>
          </w:tcPr>
          <w:p w14:paraId="46176302" w14:textId="22FC58C7" w:rsidR="00F14878" w:rsidRDefault="00BE7EF7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0A3E1567" w14:textId="45E683EA" w:rsidR="00F14878" w:rsidRDefault="00BE7EF7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center"/>
          </w:tcPr>
          <w:p w14:paraId="0AC7C373" w14:textId="375F75A2" w:rsidR="00F14878" w:rsidRDefault="00BE7EF7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</w:tcBorders>
            <w:vAlign w:val="center"/>
          </w:tcPr>
          <w:p w14:paraId="2CA1BAA4" w14:textId="6430A895" w:rsidR="00F14878" w:rsidRDefault="00BE7EF7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</w:tcBorders>
            <w:vAlign w:val="center"/>
          </w:tcPr>
          <w:p w14:paraId="5381F154" w14:textId="39C04913" w:rsidR="00F14878" w:rsidRDefault="00BE7EF7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</w:tcBorders>
            <w:vAlign w:val="center"/>
          </w:tcPr>
          <w:p w14:paraId="3B1415DB" w14:textId="20C03BCA" w:rsidR="00F14878" w:rsidRDefault="00BE7EF7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</w:tcBorders>
            <w:vAlign w:val="center"/>
          </w:tcPr>
          <w:p w14:paraId="0C975372" w14:textId="09C27EB7" w:rsidR="00F14878" w:rsidRDefault="00BE7EF7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</w:tcBorders>
            <w:vAlign w:val="center"/>
          </w:tcPr>
          <w:p w14:paraId="2468EA92" w14:textId="0583ED27" w:rsidR="00F14878" w:rsidRDefault="00BE7EF7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</w:tcBorders>
            <w:vAlign w:val="center"/>
          </w:tcPr>
          <w:p w14:paraId="67FBB8AE" w14:textId="312DAD43" w:rsidR="00F14878" w:rsidRDefault="00BE7EF7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</w:tcBorders>
            <w:vAlign w:val="center"/>
          </w:tcPr>
          <w:p w14:paraId="765F4431" w14:textId="405CB0BE" w:rsidR="00F14878" w:rsidRDefault="00BE7EF7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</w:tcBorders>
            <w:vAlign w:val="center"/>
          </w:tcPr>
          <w:p w14:paraId="3FC7F5D3" w14:textId="3EF534DA" w:rsidR="00F14878" w:rsidRDefault="00BE7EF7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</w:tcBorders>
            <w:vAlign w:val="center"/>
          </w:tcPr>
          <w:p w14:paraId="752E7A63" w14:textId="5FF96224" w:rsidR="00F14878" w:rsidRDefault="00BE7EF7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1983" w14:paraId="3D46A46D" w14:textId="21738D3D" w:rsidTr="00E0610A">
        <w:trPr>
          <w:trHeight w:val="432"/>
        </w:trPr>
        <w:tc>
          <w:tcPr>
            <w:tcW w:w="2250" w:type="dxa"/>
            <w:vAlign w:val="center"/>
          </w:tcPr>
          <w:p w14:paraId="0665CCA9" w14:textId="7858F555" w:rsidR="00F14878" w:rsidRDefault="00BE7EF7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Moderate One-Tailed</w:t>
            </w:r>
          </w:p>
        </w:tc>
        <w:tc>
          <w:tcPr>
            <w:tcW w:w="741" w:type="dxa"/>
            <w:vAlign w:val="center"/>
          </w:tcPr>
          <w:p w14:paraId="0A6928A5" w14:textId="07C8AE6D" w:rsidR="00F14878" w:rsidRDefault="00BE7EF7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2" w:type="dxa"/>
            <w:vAlign w:val="center"/>
          </w:tcPr>
          <w:p w14:paraId="7F48ECB9" w14:textId="2427B36A" w:rsidR="00F14878" w:rsidRDefault="00BE7EF7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.99</w:t>
            </w:r>
          </w:p>
        </w:tc>
        <w:tc>
          <w:tcPr>
            <w:tcW w:w="666" w:type="dxa"/>
            <w:vAlign w:val="center"/>
          </w:tcPr>
          <w:p w14:paraId="2BAE6A8C" w14:textId="76D669BC" w:rsidR="00F14878" w:rsidRDefault="00BE7EF7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667" w:type="dxa"/>
            <w:vAlign w:val="center"/>
          </w:tcPr>
          <w:p w14:paraId="5D3A41B8" w14:textId="0646857A" w:rsidR="00F14878" w:rsidRDefault="00BE7EF7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.75</w:t>
            </w:r>
          </w:p>
        </w:tc>
        <w:tc>
          <w:tcPr>
            <w:tcW w:w="667" w:type="dxa"/>
            <w:vAlign w:val="center"/>
          </w:tcPr>
          <w:p w14:paraId="1EF806EA" w14:textId="075962B6" w:rsidR="00F14878" w:rsidRDefault="00BE7EF7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.6</w:t>
            </w:r>
            <w:r w:rsidR="005B45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vAlign w:val="center"/>
          </w:tcPr>
          <w:p w14:paraId="2C2DF508" w14:textId="471BABEB" w:rsidR="00F14878" w:rsidRDefault="00BE7EF7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="005B45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vAlign w:val="center"/>
          </w:tcPr>
          <w:p w14:paraId="7A1E0C52" w14:textId="0B9F2F64" w:rsidR="00F14878" w:rsidRDefault="00BE7EF7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 w:rsidR="005B45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5" w:type="dxa"/>
            <w:vAlign w:val="center"/>
          </w:tcPr>
          <w:p w14:paraId="6DCB8C83" w14:textId="3EA50077" w:rsidR="00F14878" w:rsidRDefault="00BE7EF7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.35</w:t>
            </w:r>
          </w:p>
        </w:tc>
        <w:tc>
          <w:tcPr>
            <w:tcW w:w="667" w:type="dxa"/>
            <w:vAlign w:val="center"/>
          </w:tcPr>
          <w:p w14:paraId="34DA7EFE" w14:textId="45ACB87A" w:rsidR="00F14878" w:rsidRDefault="00BE7EF7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5B45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vAlign w:val="center"/>
          </w:tcPr>
          <w:p w14:paraId="68FE1CEC" w14:textId="47917B22" w:rsidR="00F14878" w:rsidRDefault="00BE7EF7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</w:tc>
        <w:tc>
          <w:tcPr>
            <w:tcW w:w="636" w:type="dxa"/>
            <w:vAlign w:val="center"/>
          </w:tcPr>
          <w:p w14:paraId="77A879AD" w14:textId="24013622" w:rsidR="00F14878" w:rsidRDefault="00BE7EF7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710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9" w:type="dxa"/>
            <w:vAlign w:val="center"/>
          </w:tcPr>
          <w:p w14:paraId="1550C9ED" w14:textId="5D868A7F" w:rsidR="00F14878" w:rsidRDefault="00BE7EF7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710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A1983" w14:paraId="2088F3E2" w14:textId="265C5675" w:rsidTr="00E0610A">
        <w:trPr>
          <w:trHeight w:val="864"/>
        </w:trPr>
        <w:tc>
          <w:tcPr>
            <w:tcW w:w="2250" w:type="dxa"/>
            <w:vAlign w:val="center"/>
          </w:tcPr>
          <w:p w14:paraId="5A1EAE61" w14:textId="53DFE0EB" w:rsidR="00F14878" w:rsidRDefault="00BE7EF7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Severe On</w:t>
            </w:r>
            <w:r w:rsidR="00DA1983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-Tailed</w:t>
            </w:r>
          </w:p>
        </w:tc>
        <w:tc>
          <w:tcPr>
            <w:tcW w:w="741" w:type="dxa"/>
            <w:vAlign w:val="center"/>
          </w:tcPr>
          <w:p w14:paraId="6614B5B3" w14:textId="008E71DC" w:rsidR="00F14878" w:rsidRDefault="00DA1983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2" w:type="dxa"/>
            <w:vAlign w:val="center"/>
          </w:tcPr>
          <w:p w14:paraId="438B7489" w14:textId="571C162D" w:rsidR="00F14878" w:rsidRDefault="00DA1983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.99</w:t>
            </w:r>
          </w:p>
        </w:tc>
        <w:tc>
          <w:tcPr>
            <w:tcW w:w="666" w:type="dxa"/>
            <w:vAlign w:val="center"/>
          </w:tcPr>
          <w:p w14:paraId="580283CF" w14:textId="66A88E9D" w:rsidR="00F14878" w:rsidRDefault="00DA1983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667" w:type="dxa"/>
            <w:vAlign w:val="center"/>
          </w:tcPr>
          <w:p w14:paraId="73878672" w14:textId="7535D5DA" w:rsidR="00F14878" w:rsidRDefault="00DA1983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C24A3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67" w:type="dxa"/>
            <w:vAlign w:val="center"/>
          </w:tcPr>
          <w:p w14:paraId="313DB2FC" w14:textId="2F23B166" w:rsidR="00F14878" w:rsidRDefault="00EC24A3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.6</w:t>
            </w:r>
            <w:r w:rsidR="005B45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vAlign w:val="center"/>
          </w:tcPr>
          <w:p w14:paraId="270832DB" w14:textId="0B2C8CA1" w:rsidR="00F14878" w:rsidRDefault="00EC24A3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="005B45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vAlign w:val="center"/>
          </w:tcPr>
          <w:p w14:paraId="0093D613" w14:textId="74E9BAB5" w:rsidR="00F14878" w:rsidRDefault="00EC24A3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 w:rsidR="005B45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5" w:type="dxa"/>
            <w:vAlign w:val="center"/>
          </w:tcPr>
          <w:p w14:paraId="42885A90" w14:textId="1337EB29" w:rsidR="00F14878" w:rsidRDefault="00EC24A3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.35</w:t>
            </w:r>
          </w:p>
        </w:tc>
        <w:tc>
          <w:tcPr>
            <w:tcW w:w="667" w:type="dxa"/>
            <w:vAlign w:val="center"/>
          </w:tcPr>
          <w:p w14:paraId="040720FB" w14:textId="0E2DEA94" w:rsidR="00F14878" w:rsidRDefault="00EC24A3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5B45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vAlign w:val="center"/>
          </w:tcPr>
          <w:p w14:paraId="3F6D81C6" w14:textId="128CE378" w:rsidR="00F14878" w:rsidRDefault="00EC24A3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5B45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vAlign w:val="center"/>
          </w:tcPr>
          <w:p w14:paraId="67185667" w14:textId="0D7C034E" w:rsidR="00F14878" w:rsidRDefault="00EC24A3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710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9" w:type="dxa"/>
            <w:vAlign w:val="center"/>
          </w:tcPr>
          <w:p w14:paraId="2BB7A694" w14:textId="699780A7" w:rsidR="00F14878" w:rsidRDefault="00EC24A3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710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A1983" w14:paraId="161D4FA0" w14:textId="086F64A6" w:rsidTr="006710EB">
        <w:trPr>
          <w:trHeight w:val="675"/>
        </w:trPr>
        <w:tc>
          <w:tcPr>
            <w:tcW w:w="2250" w:type="dxa"/>
            <w:vAlign w:val="center"/>
          </w:tcPr>
          <w:p w14:paraId="4100EF81" w14:textId="1BB35DCE" w:rsidR="00DA1983" w:rsidRDefault="00EC24A3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Moderate Two-Tailed</w:t>
            </w:r>
          </w:p>
        </w:tc>
        <w:tc>
          <w:tcPr>
            <w:tcW w:w="741" w:type="dxa"/>
            <w:vAlign w:val="center"/>
          </w:tcPr>
          <w:p w14:paraId="5BF10FDD" w14:textId="5D56E5E5" w:rsidR="00DA1983" w:rsidRDefault="00DA1983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2" w:type="dxa"/>
            <w:vAlign w:val="center"/>
          </w:tcPr>
          <w:p w14:paraId="49FA6F9F" w14:textId="69BE6698" w:rsidR="00DA1983" w:rsidRDefault="00DA1983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.99</w:t>
            </w:r>
          </w:p>
        </w:tc>
        <w:tc>
          <w:tcPr>
            <w:tcW w:w="666" w:type="dxa"/>
            <w:vAlign w:val="center"/>
          </w:tcPr>
          <w:p w14:paraId="2798F48A" w14:textId="4872BE58" w:rsidR="00DA1983" w:rsidRDefault="00DA1983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.95</w:t>
            </w:r>
          </w:p>
        </w:tc>
        <w:tc>
          <w:tcPr>
            <w:tcW w:w="667" w:type="dxa"/>
            <w:vAlign w:val="center"/>
          </w:tcPr>
          <w:p w14:paraId="31EA1A71" w14:textId="0B8530A4" w:rsidR="00DA1983" w:rsidRDefault="00DA1983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.9</w:t>
            </w:r>
            <w:r w:rsidR="005B45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vAlign w:val="center"/>
          </w:tcPr>
          <w:p w14:paraId="7D051F63" w14:textId="0FA7B050" w:rsidR="00DA1983" w:rsidRDefault="00DA1983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.8</w:t>
            </w:r>
            <w:r w:rsidR="005B45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vAlign w:val="center"/>
          </w:tcPr>
          <w:p w14:paraId="48921DF6" w14:textId="775B4854" w:rsidR="00DA1983" w:rsidRDefault="00DA1983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.75</w:t>
            </w:r>
          </w:p>
        </w:tc>
        <w:tc>
          <w:tcPr>
            <w:tcW w:w="667" w:type="dxa"/>
            <w:vAlign w:val="center"/>
          </w:tcPr>
          <w:p w14:paraId="28945018" w14:textId="03F2C218" w:rsidR="00DA1983" w:rsidRDefault="00DA1983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.75</w:t>
            </w:r>
          </w:p>
        </w:tc>
        <w:tc>
          <w:tcPr>
            <w:tcW w:w="605" w:type="dxa"/>
            <w:vAlign w:val="center"/>
          </w:tcPr>
          <w:p w14:paraId="5CD16782" w14:textId="130CC4B3" w:rsidR="00DA1983" w:rsidRDefault="00DA1983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667" w:type="dxa"/>
            <w:vAlign w:val="center"/>
          </w:tcPr>
          <w:p w14:paraId="687CC84E" w14:textId="6BE2C06C" w:rsidR="00DA1983" w:rsidRDefault="00DA1983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636" w:type="dxa"/>
            <w:vAlign w:val="center"/>
          </w:tcPr>
          <w:p w14:paraId="3474F1F9" w14:textId="74FCCE51" w:rsidR="00DA1983" w:rsidRDefault="00DA1983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.95</w:t>
            </w:r>
          </w:p>
        </w:tc>
        <w:tc>
          <w:tcPr>
            <w:tcW w:w="636" w:type="dxa"/>
            <w:vAlign w:val="center"/>
          </w:tcPr>
          <w:p w14:paraId="0573A3BE" w14:textId="2183E699" w:rsidR="00DA1983" w:rsidRDefault="00DA1983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.99</w:t>
            </w:r>
          </w:p>
        </w:tc>
        <w:tc>
          <w:tcPr>
            <w:tcW w:w="519" w:type="dxa"/>
            <w:vAlign w:val="center"/>
          </w:tcPr>
          <w:p w14:paraId="405D7209" w14:textId="5C324815" w:rsidR="00DA1983" w:rsidRDefault="00DA1983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1983" w14:paraId="1EBDCC58" w14:textId="1010F471" w:rsidTr="00E0610A">
        <w:trPr>
          <w:trHeight w:val="432"/>
        </w:trPr>
        <w:tc>
          <w:tcPr>
            <w:tcW w:w="2250" w:type="dxa"/>
            <w:vAlign w:val="center"/>
          </w:tcPr>
          <w:p w14:paraId="7D846731" w14:textId="3D5F9B89" w:rsidR="00DA1983" w:rsidRDefault="00EC24A3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Severe Two-Tailed</w:t>
            </w:r>
          </w:p>
        </w:tc>
        <w:tc>
          <w:tcPr>
            <w:tcW w:w="741" w:type="dxa"/>
            <w:vAlign w:val="center"/>
          </w:tcPr>
          <w:p w14:paraId="5B77BA3C" w14:textId="0659C3AF" w:rsidR="00DA1983" w:rsidRDefault="00D85113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2" w:type="dxa"/>
            <w:vAlign w:val="center"/>
          </w:tcPr>
          <w:p w14:paraId="1B307E52" w14:textId="5FA916F3" w:rsidR="00DA1983" w:rsidRDefault="00C50E6D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.99</w:t>
            </w:r>
          </w:p>
        </w:tc>
        <w:tc>
          <w:tcPr>
            <w:tcW w:w="666" w:type="dxa"/>
            <w:vAlign w:val="center"/>
          </w:tcPr>
          <w:p w14:paraId="2E6AC032" w14:textId="088FBA90" w:rsidR="00DA1983" w:rsidRDefault="00C50E6D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.9</w:t>
            </w:r>
            <w:r w:rsidR="001750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vAlign w:val="center"/>
          </w:tcPr>
          <w:p w14:paraId="505BFEAD" w14:textId="6DC46A1A" w:rsidR="00DA1983" w:rsidRDefault="00C50E6D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.75</w:t>
            </w:r>
          </w:p>
        </w:tc>
        <w:tc>
          <w:tcPr>
            <w:tcW w:w="667" w:type="dxa"/>
            <w:vAlign w:val="center"/>
          </w:tcPr>
          <w:p w14:paraId="74461BBF" w14:textId="0CF4EC60" w:rsidR="00DA1983" w:rsidRDefault="00C50E6D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="001750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vAlign w:val="center"/>
          </w:tcPr>
          <w:p w14:paraId="40A3539D" w14:textId="74F5CEFE" w:rsidR="00DA1983" w:rsidRDefault="00C50E6D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</w:tc>
        <w:tc>
          <w:tcPr>
            <w:tcW w:w="667" w:type="dxa"/>
            <w:vAlign w:val="center"/>
          </w:tcPr>
          <w:p w14:paraId="54CB9729" w14:textId="0DE6047A" w:rsidR="00DA1983" w:rsidRDefault="00C50E6D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</w:tc>
        <w:tc>
          <w:tcPr>
            <w:tcW w:w="605" w:type="dxa"/>
            <w:vAlign w:val="center"/>
          </w:tcPr>
          <w:p w14:paraId="2172D3AB" w14:textId="40F6B111" w:rsidR="00DA1983" w:rsidRDefault="00C50E6D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750F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67" w:type="dxa"/>
            <w:vAlign w:val="center"/>
          </w:tcPr>
          <w:p w14:paraId="4D2EFD72" w14:textId="696B578B" w:rsidR="00DA1983" w:rsidRDefault="001750F3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.75</w:t>
            </w:r>
          </w:p>
        </w:tc>
        <w:tc>
          <w:tcPr>
            <w:tcW w:w="636" w:type="dxa"/>
            <w:vAlign w:val="center"/>
          </w:tcPr>
          <w:p w14:paraId="757E3FC8" w14:textId="2B7EDB2F" w:rsidR="00DA1983" w:rsidRDefault="001750F3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.90</w:t>
            </w:r>
          </w:p>
        </w:tc>
        <w:tc>
          <w:tcPr>
            <w:tcW w:w="636" w:type="dxa"/>
            <w:vAlign w:val="center"/>
          </w:tcPr>
          <w:p w14:paraId="0761C65C" w14:textId="03D83FC8" w:rsidR="00DA1983" w:rsidRDefault="001750F3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.99</w:t>
            </w:r>
          </w:p>
        </w:tc>
        <w:tc>
          <w:tcPr>
            <w:tcW w:w="519" w:type="dxa"/>
            <w:vAlign w:val="center"/>
          </w:tcPr>
          <w:p w14:paraId="4D035DB6" w14:textId="7D74E55A" w:rsidR="00DA1983" w:rsidRDefault="001750F3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1983" w14:paraId="66EEC213" w14:textId="21DCDE68" w:rsidTr="006710EB">
        <w:trPr>
          <w:trHeight w:val="1143"/>
        </w:trPr>
        <w:tc>
          <w:tcPr>
            <w:tcW w:w="2250" w:type="dxa"/>
            <w:vAlign w:val="center"/>
          </w:tcPr>
          <w:p w14:paraId="2D846CF8" w14:textId="77777777" w:rsidR="00DA1983" w:rsidRDefault="00B55266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Moderate One-Tailed</w:t>
            </w:r>
          </w:p>
          <w:p w14:paraId="7254FBD8" w14:textId="106D1C85" w:rsidR="00B55266" w:rsidRDefault="00FD6A21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Significance</w:t>
            </w:r>
          </w:p>
        </w:tc>
        <w:tc>
          <w:tcPr>
            <w:tcW w:w="741" w:type="dxa"/>
            <w:vAlign w:val="center"/>
          </w:tcPr>
          <w:p w14:paraId="414E904B" w14:textId="48382261" w:rsidR="00DA1983" w:rsidRDefault="00FD6A21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2" w:type="dxa"/>
            <w:vAlign w:val="center"/>
          </w:tcPr>
          <w:p w14:paraId="7E026CC7" w14:textId="2C8BC300" w:rsidR="00DA1983" w:rsidRDefault="00FD6A21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dxa"/>
            <w:vAlign w:val="center"/>
          </w:tcPr>
          <w:p w14:paraId="3E13FED6" w14:textId="2FF39894" w:rsidR="00DA1983" w:rsidRDefault="005B4552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.75</w:t>
            </w:r>
          </w:p>
        </w:tc>
        <w:tc>
          <w:tcPr>
            <w:tcW w:w="667" w:type="dxa"/>
            <w:vAlign w:val="center"/>
          </w:tcPr>
          <w:p w14:paraId="20242AFD" w14:textId="50DE2EFF" w:rsidR="00DA1983" w:rsidRDefault="005B4552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.50</w:t>
            </w:r>
          </w:p>
        </w:tc>
        <w:tc>
          <w:tcPr>
            <w:tcW w:w="667" w:type="dxa"/>
            <w:vAlign w:val="center"/>
          </w:tcPr>
          <w:p w14:paraId="2691FE2F" w14:textId="76BDDF6D" w:rsidR="00DA1983" w:rsidRDefault="005B4552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.50</w:t>
            </w:r>
          </w:p>
        </w:tc>
        <w:tc>
          <w:tcPr>
            <w:tcW w:w="667" w:type="dxa"/>
            <w:vAlign w:val="center"/>
          </w:tcPr>
          <w:p w14:paraId="49D1157C" w14:textId="6D313CED" w:rsidR="00DA1983" w:rsidRDefault="005B4552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.50</w:t>
            </w:r>
          </w:p>
        </w:tc>
        <w:tc>
          <w:tcPr>
            <w:tcW w:w="667" w:type="dxa"/>
            <w:vAlign w:val="center"/>
          </w:tcPr>
          <w:p w14:paraId="753209AA" w14:textId="14FB3255" w:rsidR="00DA1983" w:rsidRDefault="005B4552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.50</w:t>
            </w:r>
          </w:p>
        </w:tc>
        <w:tc>
          <w:tcPr>
            <w:tcW w:w="605" w:type="dxa"/>
            <w:vAlign w:val="center"/>
          </w:tcPr>
          <w:p w14:paraId="1BA9B3E0" w14:textId="03C69F74" w:rsidR="00DA1983" w:rsidRDefault="005B4552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.50</w:t>
            </w:r>
          </w:p>
        </w:tc>
        <w:tc>
          <w:tcPr>
            <w:tcW w:w="667" w:type="dxa"/>
            <w:vAlign w:val="center"/>
          </w:tcPr>
          <w:p w14:paraId="58664841" w14:textId="75DFDDEF" w:rsidR="00DA1983" w:rsidRDefault="005B4552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.50</w:t>
            </w:r>
          </w:p>
        </w:tc>
        <w:tc>
          <w:tcPr>
            <w:tcW w:w="636" w:type="dxa"/>
            <w:vAlign w:val="center"/>
          </w:tcPr>
          <w:p w14:paraId="314D0D87" w14:textId="28520DE4" w:rsidR="00DA1983" w:rsidRDefault="005B4552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.50</w:t>
            </w:r>
          </w:p>
        </w:tc>
        <w:tc>
          <w:tcPr>
            <w:tcW w:w="636" w:type="dxa"/>
            <w:vAlign w:val="center"/>
          </w:tcPr>
          <w:p w14:paraId="740CD466" w14:textId="6EEBA53D" w:rsidR="00DA1983" w:rsidRDefault="005B4552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.50</w:t>
            </w:r>
          </w:p>
        </w:tc>
        <w:tc>
          <w:tcPr>
            <w:tcW w:w="519" w:type="dxa"/>
            <w:vAlign w:val="center"/>
          </w:tcPr>
          <w:p w14:paraId="2B3D3D86" w14:textId="612F04F4" w:rsidR="00DA1983" w:rsidRDefault="005B4552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.50</w:t>
            </w:r>
          </w:p>
        </w:tc>
      </w:tr>
      <w:tr w:rsidR="00D31D81" w14:paraId="387A096D" w14:textId="11CDED34" w:rsidTr="00E0610A">
        <w:trPr>
          <w:trHeight w:val="432"/>
        </w:trPr>
        <w:tc>
          <w:tcPr>
            <w:tcW w:w="2250" w:type="dxa"/>
            <w:vAlign w:val="center"/>
          </w:tcPr>
          <w:p w14:paraId="70983249" w14:textId="524B6649" w:rsidR="00D31D81" w:rsidRDefault="00D31D81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Severe One-Tailed Significance</w:t>
            </w:r>
          </w:p>
        </w:tc>
        <w:tc>
          <w:tcPr>
            <w:tcW w:w="741" w:type="dxa"/>
            <w:vAlign w:val="center"/>
          </w:tcPr>
          <w:p w14:paraId="19CDFD21" w14:textId="319FF309" w:rsidR="00D31D81" w:rsidRDefault="00D31D81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2" w:type="dxa"/>
            <w:vAlign w:val="center"/>
          </w:tcPr>
          <w:p w14:paraId="0E748FF7" w14:textId="603B650D" w:rsidR="00D31D81" w:rsidRDefault="00D31D81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dxa"/>
            <w:vAlign w:val="center"/>
          </w:tcPr>
          <w:p w14:paraId="28C3BA51" w14:textId="5163B941" w:rsidR="00D31D81" w:rsidRDefault="00D31D81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667" w:type="dxa"/>
            <w:vAlign w:val="center"/>
          </w:tcPr>
          <w:p w14:paraId="77CF891E" w14:textId="5E13B371" w:rsidR="00D31D81" w:rsidRDefault="00D31D81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</w:tc>
        <w:tc>
          <w:tcPr>
            <w:tcW w:w="667" w:type="dxa"/>
            <w:vAlign w:val="center"/>
          </w:tcPr>
          <w:p w14:paraId="6FCC3FFA" w14:textId="5A4E8175" w:rsidR="00D31D81" w:rsidRDefault="00D31D81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</w:tc>
        <w:tc>
          <w:tcPr>
            <w:tcW w:w="667" w:type="dxa"/>
            <w:vAlign w:val="center"/>
          </w:tcPr>
          <w:p w14:paraId="09BF523C" w14:textId="17D9F33E" w:rsidR="00D31D81" w:rsidRDefault="00D31D81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</w:tc>
        <w:tc>
          <w:tcPr>
            <w:tcW w:w="667" w:type="dxa"/>
            <w:vAlign w:val="center"/>
          </w:tcPr>
          <w:p w14:paraId="0BC27761" w14:textId="24FFE5C7" w:rsidR="00D31D81" w:rsidRDefault="00D31D81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</w:tc>
        <w:tc>
          <w:tcPr>
            <w:tcW w:w="605" w:type="dxa"/>
            <w:vAlign w:val="center"/>
          </w:tcPr>
          <w:p w14:paraId="3E6A84D4" w14:textId="20980FBC" w:rsidR="00D31D81" w:rsidRDefault="00D31D81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</w:tc>
        <w:tc>
          <w:tcPr>
            <w:tcW w:w="667" w:type="dxa"/>
            <w:vAlign w:val="center"/>
          </w:tcPr>
          <w:p w14:paraId="17768286" w14:textId="1A629041" w:rsidR="00D31D81" w:rsidRDefault="00D31D81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</w:tc>
        <w:tc>
          <w:tcPr>
            <w:tcW w:w="636" w:type="dxa"/>
            <w:vAlign w:val="center"/>
          </w:tcPr>
          <w:p w14:paraId="2411944C" w14:textId="32C1A041" w:rsidR="00D31D81" w:rsidRDefault="00D31D81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</w:tc>
        <w:tc>
          <w:tcPr>
            <w:tcW w:w="636" w:type="dxa"/>
            <w:vAlign w:val="center"/>
          </w:tcPr>
          <w:p w14:paraId="5172E81F" w14:textId="761DDA43" w:rsidR="00D31D81" w:rsidRDefault="00D31D81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</w:tc>
        <w:tc>
          <w:tcPr>
            <w:tcW w:w="519" w:type="dxa"/>
            <w:vAlign w:val="center"/>
          </w:tcPr>
          <w:p w14:paraId="403FD629" w14:textId="4BD72CD0" w:rsidR="00D31D81" w:rsidRDefault="00D31D81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</w:tc>
      </w:tr>
      <w:tr w:rsidR="00755F69" w14:paraId="4C7B8CCB" w14:textId="77777777" w:rsidTr="006710EB">
        <w:trPr>
          <w:trHeight w:val="747"/>
        </w:trPr>
        <w:tc>
          <w:tcPr>
            <w:tcW w:w="2250" w:type="dxa"/>
            <w:vAlign w:val="center"/>
          </w:tcPr>
          <w:p w14:paraId="47491676" w14:textId="4C91209A" w:rsidR="00755F69" w:rsidRDefault="00755F69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Moderate Two-Tailed Significance</w:t>
            </w:r>
          </w:p>
        </w:tc>
        <w:tc>
          <w:tcPr>
            <w:tcW w:w="741" w:type="dxa"/>
            <w:vAlign w:val="center"/>
          </w:tcPr>
          <w:p w14:paraId="59EF831C" w14:textId="769C8012" w:rsidR="00755F69" w:rsidRDefault="00755F69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2" w:type="dxa"/>
            <w:vAlign w:val="center"/>
          </w:tcPr>
          <w:p w14:paraId="5485A5A2" w14:textId="6CEA215B" w:rsidR="00755F69" w:rsidRDefault="00755F69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dxa"/>
            <w:vAlign w:val="center"/>
          </w:tcPr>
          <w:p w14:paraId="2630173D" w14:textId="1A1F441C" w:rsidR="00755F69" w:rsidRDefault="00755F69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.75</w:t>
            </w:r>
          </w:p>
        </w:tc>
        <w:tc>
          <w:tcPr>
            <w:tcW w:w="667" w:type="dxa"/>
            <w:vAlign w:val="center"/>
          </w:tcPr>
          <w:p w14:paraId="1DF83B68" w14:textId="59D600DA" w:rsidR="00755F69" w:rsidRDefault="00755F69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.50</w:t>
            </w:r>
          </w:p>
        </w:tc>
        <w:tc>
          <w:tcPr>
            <w:tcW w:w="667" w:type="dxa"/>
            <w:vAlign w:val="center"/>
          </w:tcPr>
          <w:p w14:paraId="570BB9C1" w14:textId="01EB8B68" w:rsidR="00755F69" w:rsidRDefault="00755F69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.50</w:t>
            </w:r>
          </w:p>
        </w:tc>
        <w:tc>
          <w:tcPr>
            <w:tcW w:w="667" w:type="dxa"/>
            <w:vAlign w:val="center"/>
          </w:tcPr>
          <w:p w14:paraId="77E20B0F" w14:textId="444FD0F3" w:rsidR="00755F69" w:rsidRDefault="00755F69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.50</w:t>
            </w:r>
          </w:p>
        </w:tc>
        <w:tc>
          <w:tcPr>
            <w:tcW w:w="667" w:type="dxa"/>
            <w:vAlign w:val="center"/>
          </w:tcPr>
          <w:p w14:paraId="35CF3882" w14:textId="450FCEA6" w:rsidR="00755F69" w:rsidRDefault="00755F69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.50</w:t>
            </w:r>
          </w:p>
        </w:tc>
        <w:tc>
          <w:tcPr>
            <w:tcW w:w="605" w:type="dxa"/>
            <w:vAlign w:val="center"/>
          </w:tcPr>
          <w:p w14:paraId="69B7A904" w14:textId="0A779505" w:rsidR="00755F69" w:rsidRDefault="00755F69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.50</w:t>
            </w:r>
          </w:p>
        </w:tc>
        <w:tc>
          <w:tcPr>
            <w:tcW w:w="667" w:type="dxa"/>
            <w:vAlign w:val="center"/>
          </w:tcPr>
          <w:p w14:paraId="45DBFDD5" w14:textId="289C84B5" w:rsidR="00755F69" w:rsidRDefault="00755F69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.50</w:t>
            </w:r>
          </w:p>
        </w:tc>
        <w:tc>
          <w:tcPr>
            <w:tcW w:w="636" w:type="dxa"/>
            <w:vAlign w:val="center"/>
          </w:tcPr>
          <w:p w14:paraId="23A5A621" w14:textId="2E96FFAD" w:rsidR="00755F69" w:rsidRDefault="00755F69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.75</w:t>
            </w:r>
          </w:p>
        </w:tc>
        <w:tc>
          <w:tcPr>
            <w:tcW w:w="636" w:type="dxa"/>
            <w:vAlign w:val="center"/>
          </w:tcPr>
          <w:p w14:paraId="24E2F9FC" w14:textId="3652E803" w:rsidR="00755F69" w:rsidRDefault="00755F69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  <w:vAlign w:val="center"/>
          </w:tcPr>
          <w:p w14:paraId="329D02A7" w14:textId="259B81F9" w:rsidR="00755F69" w:rsidRDefault="00755F69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5F69" w14:paraId="31EC2FB0" w14:textId="77777777" w:rsidTr="006710EB">
        <w:trPr>
          <w:trHeight w:val="837"/>
        </w:trPr>
        <w:tc>
          <w:tcPr>
            <w:tcW w:w="2250" w:type="dxa"/>
            <w:vAlign w:val="center"/>
          </w:tcPr>
          <w:p w14:paraId="3AD53691" w14:textId="76AF3723" w:rsidR="00755F69" w:rsidRDefault="00755F69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Severe Two-Tailed Significance</w:t>
            </w:r>
          </w:p>
        </w:tc>
        <w:tc>
          <w:tcPr>
            <w:tcW w:w="741" w:type="dxa"/>
            <w:vAlign w:val="center"/>
          </w:tcPr>
          <w:p w14:paraId="209B24F4" w14:textId="3AE32982" w:rsidR="00755F69" w:rsidRDefault="00755F69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2" w:type="dxa"/>
            <w:vAlign w:val="center"/>
          </w:tcPr>
          <w:p w14:paraId="7AE57B08" w14:textId="37BC3A5E" w:rsidR="00755F69" w:rsidRDefault="00755F69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dxa"/>
            <w:vAlign w:val="center"/>
          </w:tcPr>
          <w:p w14:paraId="50ADCC4E" w14:textId="2F6BE6BF" w:rsidR="00755F69" w:rsidRDefault="00755F69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.50</w:t>
            </w:r>
          </w:p>
        </w:tc>
        <w:tc>
          <w:tcPr>
            <w:tcW w:w="667" w:type="dxa"/>
            <w:vAlign w:val="center"/>
          </w:tcPr>
          <w:p w14:paraId="3683A37A" w14:textId="2F8A8486" w:rsidR="00755F69" w:rsidRDefault="00755F69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67" w:type="dxa"/>
            <w:vAlign w:val="center"/>
          </w:tcPr>
          <w:p w14:paraId="732362AC" w14:textId="0B6AF8F5" w:rsidR="00755F69" w:rsidRDefault="00755F69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67" w:type="dxa"/>
            <w:vAlign w:val="center"/>
          </w:tcPr>
          <w:p w14:paraId="2F8D5B25" w14:textId="6FF37602" w:rsidR="00755F69" w:rsidRDefault="00755F69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67" w:type="dxa"/>
            <w:vAlign w:val="center"/>
          </w:tcPr>
          <w:p w14:paraId="5CEE5B41" w14:textId="6F732080" w:rsidR="00755F69" w:rsidRDefault="00755F69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05" w:type="dxa"/>
            <w:vAlign w:val="center"/>
          </w:tcPr>
          <w:p w14:paraId="3F2FAB06" w14:textId="43AB12D8" w:rsidR="00755F69" w:rsidRDefault="00755F69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67" w:type="dxa"/>
            <w:vAlign w:val="center"/>
          </w:tcPr>
          <w:p w14:paraId="22C0D9ED" w14:textId="32A33CC4" w:rsidR="00755F69" w:rsidRDefault="00755F69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36" w:type="dxa"/>
            <w:vAlign w:val="center"/>
          </w:tcPr>
          <w:p w14:paraId="5B751D48" w14:textId="5B24DCD7" w:rsidR="00755F69" w:rsidRDefault="00755F69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.50</w:t>
            </w:r>
          </w:p>
        </w:tc>
        <w:tc>
          <w:tcPr>
            <w:tcW w:w="636" w:type="dxa"/>
            <w:vAlign w:val="center"/>
          </w:tcPr>
          <w:p w14:paraId="36F1383C" w14:textId="3039092F" w:rsidR="00755F69" w:rsidRDefault="00755F69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  <w:vAlign w:val="center"/>
          </w:tcPr>
          <w:p w14:paraId="5F0730E8" w14:textId="17222B31" w:rsidR="00755F69" w:rsidRDefault="00755F69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3ABC" w14:paraId="0DEBF254" w14:textId="77777777" w:rsidTr="00BD72C3">
        <w:trPr>
          <w:trHeight w:val="837"/>
        </w:trPr>
        <w:tc>
          <w:tcPr>
            <w:tcW w:w="9611" w:type="dxa"/>
            <w:gridSpan w:val="12"/>
            <w:vAlign w:val="center"/>
          </w:tcPr>
          <w:p w14:paraId="673431CC" w14:textId="62547104" w:rsidR="00563ABC" w:rsidRPr="00563ABC" w:rsidRDefault="00563ABC" w:rsidP="00563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34620">
              <w:rPr>
                <w:rFonts w:ascii="Times New Roman" w:hAnsi="Times New Roman" w:cs="Times New Roman"/>
                <w:sz w:val="24"/>
                <w:szCs w:val="24"/>
              </w:rPr>
              <w:t xml:space="preserve">Each value represents the relative likelihood of a given value being included in the meta-analysis. For example, if one value is 1 and the other is .25, the former is four times more likely to be included than the </w:t>
            </w:r>
            <w:r w:rsidR="00754845">
              <w:rPr>
                <w:rFonts w:ascii="Times New Roman" w:hAnsi="Times New Roman" w:cs="Times New Roman"/>
                <w:sz w:val="24"/>
                <w:szCs w:val="24"/>
              </w:rPr>
              <w:t>latter</w:t>
            </w:r>
          </w:p>
        </w:tc>
        <w:tc>
          <w:tcPr>
            <w:tcW w:w="519" w:type="dxa"/>
            <w:vAlign w:val="center"/>
          </w:tcPr>
          <w:p w14:paraId="58674C6E" w14:textId="77777777" w:rsidR="00563ABC" w:rsidRDefault="00563ABC" w:rsidP="0042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82F200" w14:textId="77777777" w:rsidR="00DA3C01" w:rsidRDefault="00DA3C01" w:rsidP="005B12BF">
      <w:pPr>
        <w:rPr>
          <w:rFonts w:ascii="Times New Roman" w:hAnsi="Times New Roman" w:cs="Times New Roman"/>
          <w:sz w:val="24"/>
          <w:szCs w:val="24"/>
        </w:rPr>
      </w:pPr>
    </w:p>
    <w:p w14:paraId="1E0E59EF" w14:textId="78E27166" w:rsidR="008D16D4" w:rsidRPr="008D16D4" w:rsidRDefault="008D16D4" w:rsidP="00677F06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Overall Model</w:t>
      </w:r>
    </w:p>
    <w:p w14:paraId="35E82A83" w14:textId="2CA62336" w:rsidR="00033D33" w:rsidRDefault="00033D33" w:rsidP="00677F06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We first </w:t>
      </w:r>
      <w:r w:rsidR="00A27971">
        <w:rPr>
          <w:rFonts w:ascii="Times New Roman" w:hAnsi="Times New Roman" w:cs="Times New Roman"/>
          <w:sz w:val="24"/>
          <w:szCs w:val="24"/>
        </w:rPr>
        <w:t>tested these</w:t>
      </w:r>
      <w:r w:rsidR="00CF7344">
        <w:rPr>
          <w:rFonts w:ascii="Times New Roman" w:hAnsi="Times New Roman" w:cs="Times New Roman"/>
          <w:sz w:val="24"/>
          <w:szCs w:val="24"/>
        </w:rPr>
        <w:t xml:space="preserve"> assumed</w:t>
      </w:r>
      <w:r w:rsidR="00A27971">
        <w:rPr>
          <w:rFonts w:ascii="Times New Roman" w:hAnsi="Times New Roman" w:cs="Times New Roman"/>
          <w:sz w:val="24"/>
          <w:szCs w:val="24"/>
        </w:rPr>
        <w:t xml:space="preserve"> bias environments on our overall, unmoderated model. </w:t>
      </w:r>
      <w:r w:rsidR="00964AF1">
        <w:rPr>
          <w:rFonts w:ascii="Times New Roman" w:hAnsi="Times New Roman" w:cs="Times New Roman"/>
          <w:sz w:val="24"/>
          <w:szCs w:val="24"/>
        </w:rPr>
        <w:t xml:space="preserve">Results of these analyses can be found in </w:t>
      </w:r>
      <w:r w:rsidR="006419C3">
        <w:rPr>
          <w:rFonts w:ascii="Times New Roman" w:hAnsi="Times New Roman" w:cs="Times New Roman"/>
          <w:sz w:val="24"/>
          <w:szCs w:val="24"/>
        </w:rPr>
        <w:t>S</w:t>
      </w:r>
      <w:r w:rsidR="00964AF1">
        <w:rPr>
          <w:rFonts w:ascii="Times New Roman" w:hAnsi="Times New Roman" w:cs="Times New Roman"/>
          <w:sz w:val="24"/>
          <w:szCs w:val="24"/>
        </w:rPr>
        <w:t xml:space="preserve">upplemental </w:t>
      </w:r>
      <w:r w:rsidR="006419C3">
        <w:rPr>
          <w:rFonts w:ascii="Times New Roman" w:hAnsi="Times New Roman" w:cs="Times New Roman"/>
          <w:sz w:val="24"/>
          <w:szCs w:val="24"/>
        </w:rPr>
        <w:t>T</w:t>
      </w:r>
      <w:r w:rsidR="00964AF1">
        <w:rPr>
          <w:rFonts w:ascii="Times New Roman" w:hAnsi="Times New Roman" w:cs="Times New Roman"/>
          <w:sz w:val="24"/>
          <w:szCs w:val="24"/>
        </w:rPr>
        <w:t xml:space="preserve">able 3. </w:t>
      </w:r>
      <w:r w:rsidR="006419C3">
        <w:rPr>
          <w:rFonts w:ascii="Times New Roman" w:hAnsi="Times New Roman" w:cs="Times New Roman"/>
          <w:sz w:val="24"/>
          <w:szCs w:val="24"/>
        </w:rPr>
        <w:t xml:space="preserve">Note that the unadjusted model </w:t>
      </w:r>
      <w:r w:rsidR="005D79D8">
        <w:rPr>
          <w:rFonts w:ascii="Times New Roman" w:hAnsi="Times New Roman" w:cs="Times New Roman"/>
          <w:sz w:val="24"/>
          <w:szCs w:val="24"/>
        </w:rPr>
        <w:t>produces a different estimate than is reported in the</w:t>
      </w:r>
      <w:r w:rsidR="000159F1">
        <w:rPr>
          <w:rFonts w:ascii="Times New Roman" w:hAnsi="Times New Roman" w:cs="Times New Roman"/>
          <w:sz w:val="24"/>
          <w:szCs w:val="24"/>
        </w:rPr>
        <w:t xml:space="preserve"> main text of the</w:t>
      </w:r>
      <w:r w:rsidR="005D79D8">
        <w:rPr>
          <w:rFonts w:ascii="Times New Roman" w:hAnsi="Times New Roman" w:cs="Times New Roman"/>
          <w:sz w:val="24"/>
          <w:szCs w:val="24"/>
        </w:rPr>
        <w:t xml:space="preserve"> paper. This is due to the </w:t>
      </w:r>
      <w:r w:rsidR="005D79D8">
        <w:rPr>
          <w:rFonts w:ascii="Times New Roman" w:hAnsi="Times New Roman" w:cs="Times New Roman"/>
          <w:i/>
          <w:iCs/>
          <w:sz w:val="24"/>
          <w:szCs w:val="24"/>
        </w:rPr>
        <w:t xml:space="preserve">a priori </w:t>
      </w:r>
      <w:r w:rsidR="005D79D8">
        <w:rPr>
          <w:rFonts w:ascii="Times New Roman" w:hAnsi="Times New Roman" w:cs="Times New Roman"/>
          <w:sz w:val="24"/>
          <w:szCs w:val="24"/>
        </w:rPr>
        <w:t xml:space="preserve">weight function model’s inability to </w:t>
      </w:r>
      <w:r w:rsidR="00397BD1">
        <w:rPr>
          <w:rFonts w:ascii="Times New Roman" w:hAnsi="Times New Roman" w:cs="Times New Roman"/>
          <w:sz w:val="24"/>
          <w:szCs w:val="24"/>
        </w:rPr>
        <w:t xml:space="preserve">account for nested data. We therefore compare the </w:t>
      </w:r>
      <w:r w:rsidR="00397BD1">
        <w:rPr>
          <w:rFonts w:ascii="Times New Roman" w:hAnsi="Times New Roman" w:cs="Times New Roman"/>
          <w:sz w:val="24"/>
          <w:szCs w:val="24"/>
        </w:rPr>
        <w:lastRenderedPageBreak/>
        <w:t xml:space="preserve">adjusted models to the unadjusted model reported here, rather than the one reported in the </w:t>
      </w:r>
      <w:r w:rsidR="00675E2C">
        <w:rPr>
          <w:rFonts w:ascii="Times New Roman" w:hAnsi="Times New Roman" w:cs="Times New Roman"/>
          <w:sz w:val="24"/>
          <w:szCs w:val="24"/>
        </w:rPr>
        <w:t>main manuscript</w:t>
      </w:r>
      <w:r w:rsidR="00397BD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E2B8B23" w14:textId="3F8BB62C" w:rsidR="008D16D4" w:rsidRDefault="008D16D4" w:rsidP="00677F06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In each sensitivity analysis, the adjusted output was of the same magnitude or lesser magnitude than </w:t>
      </w:r>
      <w:r w:rsidR="00BB4C07">
        <w:rPr>
          <w:rFonts w:ascii="Times New Roman" w:hAnsi="Times New Roman" w:cs="Times New Roman"/>
          <w:sz w:val="24"/>
          <w:szCs w:val="24"/>
        </w:rPr>
        <w:t>the unadjusted estimate. However, each analysis produced an estimate greater than 0, so it appears unlikely that the religiosity-prosociality correlation can be explained by publication bias or selection bias alone. The smallest estimates come from the assumption that the bias environment is one biased in a severe one-tailed direction. However, for the reasons explained in the main text, we believe that this environment is very unlikely, so we suspect that these adjusted estimates provide an under-estimate of the effect.</w:t>
      </w:r>
    </w:p>
    <w:p w14:paraId="2A9838B2" w14:textId="77777777" w:rsidR="00CF7344" w:rsidRDefault="00CF7344" w:rsidP="005B12BF">
      <w:pPr>
        <w:rPr>
          <w:rFonts w:ascii="Times New Roman" w:hAnsi="Times New Roman" w:cs="Times New Roman"/>
          <w:sz w:val="24"/>
          <w:szCs w:val="24"/>
        </w:rPr>
      </w:pPr>
    </w:p>
    <w:p w14:paraId="6D3F5A72" w14:textId="75F970D7" w:rsidR="00CF7344" w:rsidRDefault="00CF7344" w:rsidP="005B12B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Self-Report Versus Behavior Model</w:t>
      </w:r>
    </w:p>
    <w:p w14:paraId="09E32A80" w14:textId="663E1641" w:rsidR="00CF7344" w:rsidRDefault="00CF7344" w:rsidP="00675E2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Next, we tested these same assumed bias environments in the </w:t>
      </w:r>
      <w:r w:rsidR="00850F5E">
        <w:rPr>
          <w:rFonts w:ascii="Times New Roman" w:hAnsi="Times New Roman" w:cs="Times New Roman"/>
          <w:sz w:val="24"/>
          <w:szCs w:val="24"/>
        </w:rPr>
        <w:t>self-report versus behavior moderation model. Again, the unadjusted model produces different output than the model reported in the main</w:t>
      </w:r>
      <w:r w:rsidR="0041353B">
        <w:rPr>
          <w:rFonts w:ascii="Times New Roman" w:hAnsi="Times New Roman" w:cs="Times New Roman"/>
          <w:sz w:val="24"/>
          <w:szCs w:val="24"/>
        </w:rPr>
        <w:t xml:space="preserve"> </w:t>
      </w:r>
      <w:r w:rsidR="00850F5E">
        <w:rPr>
          <w:rFonts w:ascii="Times New Roman" w:hAnsi="Times New Roman" w:cs="Times New Roman"/>
          <w:sz w:val="24"/>
          <w:szCs w:val="24"/>
        </w:rPr>
        <w:t xml:space="preserve">text of the paper due to these </w:t>
      </w:r>
      <w:r w:rsidR="00850F5E">
        <w:rPr>
          <w:rFonts w:ascii="Times New Roman" w:hAnsi="Times New Roman" w:cs="Times New Roman"/>
          <w:i/>
          <w:iCs/>
          <w:sz w:val="24"/>
          <w:szCs w:val="24"/>
        </w:rPr>
        <w:t xml:space="preserve">a priori </w:t>
      </w:r>
      <w:r w:rsidR="00850F5E">
        <w:rPr>
          <w:rFonts w:ascii="Times New Roman" w:hAnsi="Times New Roman" w:cs="Times New Roman"/>
          <w:sz w:val="24"/>
          <w:szCs w:val="24"/>
        </w:rPr>
        <w:t>weight models’ inability to account for the nesting of data</w:t>
      </w:r>
      <w:r w:rsidR="0041353B">
        <w:rPr>
          <w:rFonts w:ascii="Times New Roman" w:hAnsi="Times New Roman" w:cs="Times New Roman"/>
          <w:sz w:val="24"/>
          <w:szCs w:val="24"/>
        </w:rPr>
        <w:t>.</w:t>
      </w:r>
    </w:p>
    <w:p w14:paraId="449849C9" w14:textId="140D7989" w:rsidR="00D87EBC" w:rsidRPr="00850F5E" w:rsidRDefault="0041353B" w:rsidP="009427E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In every analysis, </w:t>
      </w:r>
      <w:r w:rsidR="009F149A">
        <w:rPr>
          <w:rFonts w:ascii="Times New Roman" w:hAnsi="Times New Roman" w:cs="Times New Roman"/>
          <w:sz w:val="24"/>
          <w:szCs w:val="24"/>
        </w:rPr>
        <w:t xml:space="preserve">the intercept (the estimate for behavioral measures) was greater than 0, </w:t>
      </w:r>
      <w:r w:rsidR="001030E4">
        <w:rPr>
          <w:rFonts w:ascii="Times New Roman" w:hAnsi="Times New Roman" w:cs="Times New Roman"/>
          <w:sz w:val="24"/>
          <w:szCs w:val="24"/>
        </w:rPr>
        <w:t>so it is unlikely that this correlation is fully explained by publication bias or selection bias. Additionally</w:t>
      </w:r>
      <w:r w:rsidR="00A32D53">
        <w:rPr>
          <w:rFonts w:ascii="Times New Roman" w:hAnsi="Times New Roman" w:cs="Times New Roman"/>
          <w:sz w:val="24"/>
          <w:szCs w:val="24"/>
        </w:rPr>
        <w:t xml:space="preserve">, every analysis suggests a moderation such that self-report effects were stronger than </w:t>
      </w:r>
      <w:proofErr w:type="gramStart"/>
      <w:r w:rsidR="00006AAE">
        <w:rPr>
          <w:rFonts w:ascii="Times New Roman" w:hAnsi="Times New Roman" w:cs="Times New Roman"/>
          <w:sz w:val="24"/>
          <w:szCs w:val="24"/>
        </w:rPr>
        <w:t>directly-measured</w:t>
      </w:r>
      <w:proofErr w:type="gramEnd"/>
      <w:r w:rsidR="00006AAE">
        <w:rPr>
          <w:rFonts w:ascii="Times New Roman" w:hAnsi="Times New Roman" w:cs="Times New Roman"/>
          <w:sz w:val="24"/>
          <w:szCs w:val="24"/>
        </w:rPr>
        <w:t xml:space="preserve"> behavioral effects. Therefore, it is unlikely that this moderation is fully explained by bias</w:t>
      </w:r>
      <w:r w:rsidR="001B1399">
        <w:rPr>
          <w:rFonts w:ascii="Times New Roman" w:hAnsi="Times New Roman" w:cs="Times New Roman"/>
          <w:sz w:val="24"/>
          <w:szCs w:val="24"/>
        </w:rPr>
        <w:t>. In fact</w:t>
      </w:r>
      <w:r w:rsidR="009427E0">
        <w:rPr>
          <w:rFonts w:ascii="Times New Roman" w:hAnsi="Times New Roman" w:cs="Times New Roman"/>
          <w:sz w:val="24"/>
          <w:szCs w:val="24"/>
        </w:rPr>
        <w:t>,</w:t>
      </w:r>
      <w:r w:rsidR="001B1399">
        <w:rPr>
          <w:rFonts w:ascii="Times New Roman" w:hAnsi="Times New Roman" w:cs="Times New Roman"/>
          <w:sz w:val="24"/>
          <w:szCs w:val="24"/>
        </w:rPr>
        <w:t xml:space="preserve"> this coefficient is of a similar or larger magnitude in each adjusted model as it is in the </w:t>
      </w:r>
      <w:r w:rsidR="0015246A">
        <w:rPr>
          <w:rFonts w:ascii="Times New Roman" w:hAnsi="Times New Roman" w:cs="Times New Roman"/>
          <w:sz w:val="24"/>
          <w:szCs w:val="24"/>
        </w:rPr>
        <w:t xml:space="preserve">unadjusted model, so if bias is present, it may </w:t>
      </w:r>
      <w:proofErr w:type="gramStart"/>
      <w:r w:rsidR="0015246A">
        <w:rPr>
          <w:rFonts w:ascii="Times New Roman" w:hAnsi="Times New Roman" w:cs="Times New Roman"/>
          <w:sz w:val="24"/>
          <w:szCs w:val="24"/>
        </w:rPr>
        <w:t>actually be</w:t>
      </w:r>
      <w:proofErr w:type="gramEnd"/>
      <w:r w:rsidR="0015246A">
        <w:rPr>
          <w:rFonts w:ascii="Times New Roman" w:hAnsi="Times New Roman" w:cs="Times New Roman"/>
          <w:sz w:val="24"/>
          <w:szCs w:val="24"/>
        </w:rPr>
        <w:t xml:space="preserve"> dampening the real moderation. </w:t>
      </w:r>
      <w:r w:rsidR="003641F2">
        <w:rPr>
          <w:rFonts w:ascii="Times New Roman" w:hAnsi="Times New Roman" w:cs="Times New Roman"/>
          <w:sz w:val="24"/>
          <w:szCs w:val="24"/>
        </w:rPr>
        <w:t xml:space="preserve">Again, the weakest estimates for the intercept come from severe one-tailed assumptions, but we again reiterate that we believe this environment to be particularly unlikely.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5"/>
        <w:gridCol w:w="1435"/>
        <w:gridCol w:w="1225"/>
        <w:gridCol w:w="1895"/>
      </w:tblGrid>
      <w:tr w:rsidR="00BC6F9D" w14:paraId="51C5B602" w14:textId="77777777" w:rsidTr="00BC6F9D">
        <w:trPr>
          <w:trHeight w:val="432"/>
        </w:trPr>
        <w:tc>
          <w:tcPr>
            <w:tcW w:w="7350" w:type="dxa"/>
            <w:gridSpan w:val="4"/>
            <w:tcBorders>
              <w:bottom w:val="single" w:sz="4" w:space="0" w:color="auto"/>
            </w:tcBorders>
            <w:vAlign w:val="bottom"/>
          </w:tcPr>
          <w:p w14:paraId="314BD106" w14:textId="5A8143D7" w:rsidR="00BC6F9D" w:rsidRDefault="00D87EBC" w:rsidP="00D87E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Supplemental Table </w:t>
            </w:r>
            <w:r w:rsidR="00A67A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14:paraId="2F18496D" w14:textId="218F6E7D" w:rsidR="00D87EBC" w:rsidRPr="00D87EBC" w:rsidRDefault="00D87EBC" w:rsidP="00D87EB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Model Results of a Priori Weight Function Sensitivity Analyses</w:t>
            </w:r>
          </w:p>
        </w:tc>
      </w:tr>
      <w:tr w:rsidR="00DA07BA" w14:paraId="5A8E8A13" w14:textId="77777777" w:rsidTr="00830227">
        <w:trPr>
          <w:trHeight w:val="432"/>
        </w:trPr>
        <w:tc>
          <w:tcPr>
            <w:tcW w:w="2795" w:type="dxa"/>
            <w:tcBorders>
              <w:bottom w:val="single" w:sz="4" w:space="0" w:color="auto"/>
            </w:tcBorders>
            <w:vAlign w:val="bottom"/>
          </w:tcPr>
          <w:p w14:paraId="6FD44437" w14:textId="68DCFF4A" w:rsidR="00DA07BA" w:rsidRDefault="00DA07BA" w:rsidP="00DA0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Bias Environment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3D49F674" w14:textId="665BAA6E" w:rsidR="00DA07BA" w:rsidRDefault="00DA07BA" w:rsidP="00DA0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Covariate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59809F60" w14:textId="66002E53" w:rsidR="00DA07BA" w:rsidRDefault="00DA07BA" w:rsidP="00DA0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Overall Model</w:t>
            </w:r>
          </w:p>
        </w:tc>
        <w:tc>
          <w:tcPr>
            <w:tcW w:w="1895" w:type="dxa"/>
            <w:tcBorders>
              <w:bottom w:val="single" w:sz="4" w:space="0" w:color="auto"/>
            </w:tcBorders>
            <w:vAlign w:val="bottom"/>
          </w:tcPr>
          <w:p w14:paraId="366EFA8B" w14:textId="2EF39D8D" w:rsidR="00DA07BA" w:rsidRDefault="00DA07BA" w:rsidP="00DA0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Self-Report </w:t>
            </w:r>
            <w:r w:rsidR="00C82B4F">
              <w:rPr>
                <w:rFonts w:ascii="Times New Roman" w:hAnsi="Times New Roman" w:cs="Times New Roman"/>
                <w:sz w:val="24"/>
                <w:szCs w:val="24"/>
              </w:rPr>
              <w:t xml:space="preserve">vs.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Behavior Moderation</w:t>
            </w:r>
          </w:p>
        </w:tc>
      </w:tr>
      <w:tr w:rsidR="00DA07BA" w14:paraId="2E95FA76" w14:textId="2A454D82" w:rsidTr="00D03F4A">
        <w:trPr>
          <w:trHeight w:val="432"/>
        </w:trPr>
        <w:tc>
          <w:tcPr>
            <w:tcW w:w="2795" w:type="dxa"/>
            <w:vMerge w:val="restart"/>
            <w:tcBorders>
              <w:top w:val="single" w:sz="4" w:space="0" w:color="auto"/>
            </w:tcBorders>
          </w:tcPr>
          <w:p w14:paraId="6EDA73BC" w14:textId="23962735" w:rsidR="00DA07BA" w:rsidRDefault="00DA07BA" w:rsidP="00DA0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Unadjusted 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center"/>
          </w:tcPr>
          <w:p w14:paraId="4D96D5D4" w14:textId="28EEC411" w:rsidR="00DA07BA" w:rsidRDefault="00DA07BA" w:rsidP="00D03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Intercept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center"/>
          </w:tcPr>
          <w:p w14:paraId="3FBB47C6" w14:textId="4B9D73FF" w:rsidR="00DA07BA" w:rsidRDefault="00DA07BA" w:rsidP="00C82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center"/>
          </w:tcPr>
          <w:p w14:paraId="0EBD3EB7" w14:textId="1E3F4520" w:rsidR="00DA07BA" w:rsidRDefault="00DA07BA" w:rsidP="00C82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DA07BA" w14:paraId="2708C448" w14:textId="3A813695" w:rsidTr="00D03F4A">
        <w:trPr>
          <w:trHeight w:val="432"/>
        </w:trPr>
        <w:tc>
          <w:tcPr>
            <w:tcW w:w="2795" w:type="dxa"/>
            <w:vMerge/>
          </w:tcPr>
          <w:p w14:paraId="4AB64F8B" w14:textId="77777777" w:rsidR="00DA07BA" w:rsidRDefault="00DA07BA" w:rsidP="00DA07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center"/>
          </w:tcPr>
          <w:p w14:paraId="4F1656B2" w14:textId="078BE93C" w:rsidR="00DA07BA" w:rsidRDefault="00DA07BA" w:rsidP="00D03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Self-Report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0A17C2AE" w14:textId="77777777" w:rsidR="00DA07BA" w:rsidRDefault="00DA07BA" w:rsidP="00C82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  <w:vAlign w:val="center"/>
          </w:tcPr>
          <w:p w14:paraId="4C944ACD" w14:textId="64DB81A2" w:rsidR="00DA07BA" w:rsidRDefault="00DA07BA" w:rsidP="00C82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DA07BA" w14:paraId="6B4BE982" w14:textId="75EA4A68" w:rsidTr="00D03F4A">
        <w:trPr>
          <w:trHeight w:val="432"/>
        </w:trPr>
        <w:tc>
          <w:tcPr>
            <w:tcW w:w="2795" w:type="dxa"/>
            <w:vMerge w:val="restart"/>
          </w:tcPr>
          <w:p w14:paraId="165EBAED" w14:textId="415AD6FB" w:rsidR="00DA07BA" w:rsidRDefault="00DA07BA" w:rsidP="00DA0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Moderate One-Tailed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center"/>
          </w:tcPr>
          <w:p w14:paraId="4B35D57D" w14:textId="537AC88D" w:rsidR="00DA07BA" w:rsidRDefault="00DA07BA" w:rsidP="00D03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Intercept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center"/>
          </w:tcPr>
          <w:p w14:paraId="38358133" w14:textId="08E2ACC2" w:rsidR="00DA07BA" w:rsidRDefault="00DA07BA" w:rsidP="00C82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center"/>
          </w:tcPr>
          <w:p w14:paraId="77AA6075" w14:textId="6E520BC5" w:rsidR="00DA07BA" w:rsidRDefault="00DA07BA" w:rsidP="00C82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</w:tr>
      <w:tr w:rsidR="00DA07BA" w14:paraId="0D1DC862" w14:textId="5AA781F7" w:rsidTr="00D03F4A">
        <w:trPr>
          <w:trHeight w:val="432"/>
        </w:trPr>
        <w:tc>
          <w:tcPr>
            <w:tcW w:w="2795" w:type="dxa"/>
            <w:vMerge/>
          </w:tcPr>
          <w:p w14:paraId="5A4A1CE8" w14:textId="77777777" w:rsidR="00DA07BA" w:rsidRDefault="00DA07BA" w:rsidP="00DA07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center"/>
          </w:tcPr>
          <w:p w14:paraId="6843D3B5" w14:textId="6578609B" w:rsidR="00DA07BA" w:rsidRDefault="00DA07BA" w:rsidP="00D03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Self-Report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6731C150" w14:textId="77777777" w:rsidR="00DA07BA" w:rsidRDefault="00DA07BA" w:rsidP="00C82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  <w:vAlign w:val="center"/>
          </w:tcPr>
          <w:p w14:paraId="7AD1F911" w14:textId="05B44985" w:rsidR="00DA07BA" w:rsidRDefault="00DA07BA" w:rsidP="00C82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845E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A07BA" w14:paraId="11CA7A3E" w14:textId="01CCF4FA" w:rsidTr="00D03F4A">
        <w:trPr>
          <w:trHeight w:val="432"/>
        </w:trPr>
        <w:tc>
          <w:tcPr>
            <w:tcW w:w="2795" w:type="dxa"/>
            <w:vMerge w:val="restart"/>
          </w:tcPr>
          <w:p w14:paraId="4A9D1438" w14:textId="5162BC55" w:rsidR="00DA07BA" w:rsidRDefault="00DA07BA" w:rsidP="00DA0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Severe One-Tailed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center"/>
          </w:tcPr>
          <w:p w14:paraId="071D802A" w14:textId="466863AB" w:rsidR="00DA07BA" w:rsidRDefault="00DA07BA" w:rsidP="00D03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Intercept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center"/>
          </w:tcPr>
          <w:p w14:paraId="2EDED5CA" w14:textId="557E8EB5" w:rsidR="00DA07BA" w:rsidRDefault="00DA07BA" w:rsidP="00C82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center"/>
          </w:tcPr>
          <w:p w14:paraId="35BC7E5A" w14:textId="052EE040" w:rsidR="00DA07BA" w:rsidRDefault="00DA07BA" w:rsidP="00C82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DA07BA" w14:paraId="6135C91B" w14:textId="6E006C13" w:rsidTr="00D03F4A">
        <w:trPr>
          <w:trHeight w:val="432"/>
        </w:trPr>
        <w:tc>
          <w:tcPr>
            <w:tcW w:w="2795" w:type="dxa"/>
            <w:vMerge/>
          </w:tcPr>
          <w:p w14:paraId="1FC04BBB" w14:textId="77777777" w:rsidR="00DA07BA" w:rsidRDefault="00DA07BA" w:rsidP="00DA07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center"/>
          </w:tcPr>
          <w:p w14:paraId="2F26090B" w14:textId="01600FBE" w:rsidR="00DA07BA" w:rsidRDefault="00DA07BA" w:rsidP="00D03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Self-Report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213F1242" w14:textId="77777777" w:rsidR="00DA07BA" w:rsidRDefault="00DA07BA" w:rsidP="00C82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  <w:vAlign w:val="center"/>
          </w:tcPr>
          <w:p w14:paraId="0BAC4379" w14:textId="0FC183DB" w:rsidR="00DA07BA" w:rsidRDefault="00DA07BA" w:rsidP="00C82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DA07BA" w14:paraId="3E611F57" w14:textId="669EBEEB" w:rsidTr="00D03F4A">
        <w:trPr>
          <w:trHeight w:val="432"/>
        </w:trPr>
        <w:tc>
          <w:tcPr>
            <w:tcW w:w="2795" w:type="dxa"/>
            <w:vMerge w:val="restart"/>
          </w:tcPr>
          <w:p w14:paraId="6770F00A" w14:textId="7BAB059E" w:rsidR="00DA07BA" w:rsidRDefault="00DA07BA" w:rsidP="00DA0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Moderate Two-Tailed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center"/>
          </w:tcPr>
          <w:p w14:paraId="72B5AAAA" w14:textId="5CDEAF9E" w:rsidR="00DA07BA" w:rsidRDefault="00DA07BA" w:rsidP="00D03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Intercept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center"/>
          </w:tcPr>
          <w:p w14:paraId="730F3BEC" w14:textId="61183FDA" w:rsidR="00DA07BA" w:rsidRDefault="00DA07BA" w:rsidP="00C82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center"/>
          </w:tcPr>
          <w:p w14:paraId="2A7AC4EC" w14:textId="55C80D59" w:rsidR="00DA07BA" w:rsidRDefault="00DA07BA" w:rsidP="00C82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DA07BA" w14:paraId="7B1453D6" w14:textId="63993697" w:rsidTr="00D03F4A">
        <w:trPr>
          <w:trHeight w:val="432"/>
        </w:trPr>
        <w:tc>
          <w:tcPr>
            <w:tcW w:w="2795" w:type="dxa"/>
            <w:vMerge/>
          </w:tcPr>
          <w:p w14:paraId="2EFC0F85" w14:textId="77777777" w:rsidR="00DA07BA" w:rsidRDefault="00DA07BA" w:rsidP="00DA07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center"/>
          </w:tcPr>
          <w:p w14:paraId="16EC1CAA" w14:textId="4452B7BC" w:rsidR="00DA07BA" w:rsidRDefault="00DA07BA" w:rsidP="00D03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Self-Report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07D02A28" w14:textId="77777777" w:rsidR="00DA07BA" w:rsidRDefault="00DA07BA" w:rsidP="00C82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  <w:vAlign w:val="center"/>
          </w:tcPr>
          <w:p w14:paraId="57EDF834" w14:textId="76FE397E" w:rsidR="00DA07BA" w:rsidRDefault="00DA07BA" w:rsidP="00C82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DA07BA" w14:paraId="2ADFDAB0" w14:textId="77777777" w:rsidTr="00D03F4A">
        <w:trPr>
          <w:trHeight w:val="432"/>
        </w:trPr>
        <w:tc>
          <w:tcPr>
            <w:tcW w:w="2795" w:type="dxa"/>
            <w:vMerge w:val="restart"/>
          </w:tcPr>
          <w:p w14:paraId="46A96D01" w14:textId="2F3E09ED" w:rsidR="00DA07BA" w:rsidRDefault="00DA07BA" w:rsidP="00DA0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Severe Two-Tailed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center"/>
          </w:tcPr>
          <w:p w14:paraId="6CC793BB" w14:textId="1ED0974E" w:rsidR="00DA07BA" w:rsidRDefault="00DA07BA" w:rsidP="00D03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Intercept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center"/>
          </w:tcPr>
          <w:p w14:paraId="3F7B5B01" w14:textId="20E78571" w:rsidR="00DA07BA" w:rsidRDefault="00DA07BA" w:rsidP="00C82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center"/>
          </w:tcPr>
          <w:p w14:paraId="7A5F08C1" w14:textId="12D2825E" w:rsidR="00DA07BA" w:rsidRDefault="00DA07BA" w:rsidP="00C82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</w:tr>
      <w:tr w:rsidR="00DA07BA" w14:paraId="5881370A" w14:textId="77777777" w:rsidTr="00D03F4A">
        <w:trPr>
          <w:trHeight w:val="432"/>
        </w:trPr>
        <w:tc>
          <w:tcPr>
            <w:tcW w:w="2795" w:type="dxa"/>
            <w:vMerge/>
          </w:tcPr>
          <w:p w14:paraId="68D54E1A" w14:textId="77777777" w:rsidR="00DA07BA" w:rsidRDefault="00DA07BA" w:rsidP="00DA07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center"/>
          </w:tcPr>
          <w:p w14:paraId="5A22362D" w14:textId="51065513" w:rsidR="00DA07BA" w:rsidRDefault="00DA07BA" w:rsidP="00D03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Self-Report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6D854A6A" w14:textId="77777777" w:rsidR="00DA07BA" w:rsidRDefault="00DA07BA" w:rsidP="00C82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  <w:vAlign w:val="center"/>
          </w:tcPr>
          <w:p w14:paraId="2D84BE31" w14:textId="41B5C906" w:rsidR="00DA07BA" w:rsidRDefault="00DA07BA" w:rsidP="00C82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DA07BA" w14:paraId="52681A6B" w14:textId="77777777" w:rsidTr="00D03F4A">
        <w:trPr>
          <w:trHeight w:val="432"/>
        </w:trPr>
        <w:tc>
          <w:tcPr>
            <w:tcW w:w="2795" w:type="dxa"/>
            <w:vMerge w:val="restart"/>
          </w:tcPr>
          <w:p w14:paraId="70296148" w14:textId="1C285290" w:rsidR="00DA07BA" w:rsidRDefault="00DA07BA" w:rsidP="00DA0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Moderate One-Tailed Significance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center"/>
          </w:tcPr>
          <w:p w14:paraId="7E860183" w14:textId="2B24CC7B" w:rsidR="00DA07BA" w:rsidRDefault="00DA07BA" w:rsidP="00D03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Intercept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center"/>
          </w:tcPr>
          <w:p w14:paraId="75F4F041" w14:textId="571C282E" w:rsidR="00DA07BA" w:rsidRDefault="00DA07BA" w:rsidP="00C82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center"/>
          </w:tcPr>
          <w:p w14:paraId="50B1DC95" w14:textId="0D6FB37E" w:rsidR="00DA07BA" w:rsidRDefault="00DA07BA" w:rsidP="00C82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DA07BA" w14:paraId="5A0A1AED" w14:textId="77777777" w:rsidTr="00D03F4A">
        <w:trPr>
          <w:trHeight w:val="432"/>
        </w:trPr>
        <w:tc>
          <w:tcPr>
            <w:tcW w:w="2795" w:type="dxa"/>
            <w:vMerge/>
          </w:tcPr>
          <w:p w14:paraId="7ECA4FFC" w14:textId="77777777" w:rsidR="00DA07BA" w:rsidRDefault="00DA07BA" w:rsidP="00DA07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center"/>
          </w:tcPr>
          <w:p w14:paraId="326B83F0" w14:textId="78D1FF67" w:rsidR="00DA07BA" w:rsidRDefault="00DA07BA" w:rsidP="00D03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Self-Report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61B15EBC" w14:textId="77777777" w:rsidR="00DA07BA" w:rsidRDefault="00DA07BA" w:rsidP="00C82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  <w:vAlign w:val="center"/>
          </w:tcPr>
          <w:p w14:paraId="6C8C3640" w14:textId="458AA678" w:rsidR="00DA07BA" w:rsidRDefault="00DA07BA" w:rsidP="00C82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01E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A07BA" w14:paraId="6A20F408" w14:textId="77777777" w:rsidTr="00D03F4A">
        <w:trPr>
          <w:trHeight w:val="432"/>
        </w:trPr>
        <w:tc>
          <w:tcPr>
            <w:tcW w:w="2795" w:type="dxa"/>
            <w:vMerge w:val="restart"/>
          </w:tcPr>
          <w:p w14:paraId="50B7E2AB" w14:textId="4ABA9F17" w:rsidR="00DA07BA" w:rsidRDefault="00DA07BA" w:rsidP="00DA0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Severe One-Tailed Significance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center"/>
          </w:tcPr>
          <w:p w14:paraId="397F9B87" w14:textId="609F86EB" w:rsidR="00DA07BA" w:rsidRDefault="00DA07BA" w:rsidP="00D03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Intercept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center"/>
          </w:tcPr>
          <w:p w14:paraId="6F7E68F9" w14:textId="68A00C3E" w:rsidR="00DA07BA" w:rsidRDefault="00DA07BA" w:rsidP="00C82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center"/>
          </w:tcPr>
          <w:p w14:paraId="5F8E1DFA" w14:textId="69EDF8EC" w:rsidR="00DA07BA" w:rsidRDefault="00DA07BA" w:rsidP="00C82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DA07BA" w14:paraId="2417919B" w14:textId="77777777" w:rsidTr="00D03F4A">
        <w:trPr>
          <w:trHeight w:val="432"/>
        </w:trPr>
        <w:tc>
          <w:tcPr>
            <w:tcW w:w="2795" w:type="dxa"/>
            <w:vMerge/>
          </w:tcPr>
          <w:p w14:paraId="0D3ECC8C" w14:textId="77777777" w:rsidR="00DA07BA" w:rsidRDefault="00DA07BA" w:rsidP="00DA07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center"/>
          </w:tcPr>
          <w:p w14:paraId="3D39D114" w14:textId="507F58E4" w:rsidR="00DA07BA" w:rsidRDefault="00DA07BA" w:rsidP="00D03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Self-Report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6E16CB46" w14:textId="77777777" w:rsidR="00DA07BA" w:rsidRDefault="00DA07BA" w:rsidP="00C82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  <w:vAlign w:val="center"/>
          </w:tcPr>
          <w:p w14:paraId="7B81228E" w14:textId="24F270E9" w:rsidR="00DA07BA" w:rsidRDefault="00DA07BA" w:rsidP="00C82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3C08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A07BA" w14:paraId="53B17897" w14:textId="77777777" w:rsidTr="00D03F4A">
        <w:trPr>
          <w:trHeight w:val="432"/>
        </w:trPr>
        <w:tc>
          <w:tcPr>
            <w:tcW w:w="2795" w:type="dxa"/>
            <w:vMerge w:val="restart"/>
          </w:tcPr>
          <w:p w14:paraId="3739B011" w14:textId="476D9A43" w:rsidR="00DA07BA" w:rsidRDefault="00DA07BA" w:rsidP="00DA0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Moderate Two-Tailed Significance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center"/>
          </w:tcPr>
          <w:p w14:paraId="3B243DF7" w14:textId="76D295F5" w:rsidR="00DA07BA" w:rsidRDefault="00DA07BA" w:rsidP="00D03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Intercept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center"/>
          </w:tcPr>
          <w:p w14:paraId="7869F2A3" w14:textId="6AB17DEA" w:rsidR="00DA07BA" w:rsidRDefault="00DA07BA" w:rsidP="00C82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center"/>
          </w:tcPr>
          <w:p w14:paraId="138E431D" w14:textId="57348B15" w:rsidR="00DA07BA" w:rsidRDefault="00DA07BA" w:rsidP="00C82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</w:tr>
      <w:tr w:rsidR="00DA07BA" w14:paraId="1F6017D7" w14:textId="77777777" w:rsidTr="00D03F4A">
        <w:trPr>
          <w:trHeight w:val="432"/>
        </w:trPr>
        <w:tc>
          <w:tcPr>
            <w:tcW w:w="2795" w:type="dxa"/>
            <w:vMerge/>
          </w:tcPr>
          <w:p w14:paraId="5A6C1684" w14:textId="77777777" w:rsidR="00DA07BA" w:rsidRDefault="00DA07BA" w:rsidP="00DA07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center"/>
          </w:tcPr>
          <w:p w14:paraId="7FA8A1BD" w14:textId="58E8F9B6" w:rsidR="00DA07BA" w:rsidRDefault="00DA07BA" w:rsidP="00D03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Self-Report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0351BD0F" w14:textId="77777777" w:rsidR="00DA07BA" w:rsidRDefault="00DA07BA" w:rsidP="00C82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  <w:vAlign w:val="center"/>
          </w:tcPr>
          <w:p w14:paraId="71CEA36A" w14:textId="30A2E43E" w:rsidR="00DA07BA" w:rsidRDefault="00DA07BA" w:rsidP="00C82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DA07BA" w14:paraId="3F9AC477" w14:textId="77777777" w:rsidTr="00D03F4A">
        <w:trPr>
          <w:trHeight w:val="432"/>
        </w:trPr>
        <w:tc>
          <w:tcPr>
            <w:tcW w:w="2795" w:type="dxa"/>
            <w:vMerge w:val="restart"/>
          </w:tcPr>
          <w:p w14:paraId="662CFBFB" w14:textId="31324E76" w:rsidR="00DA07BA" w:rsidRDefault="00DA07BA" w:rsidP="00DA0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Severe Two-Tailed Significance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center"/>
          </w:tcPr>
          <w:p w14:paraId="66CBA9FE" w14:textId="0806DDED" w:rsidR="00DA07BA" w:rsidRDefault="00DA07BA" w:rsidP="00D03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Intercept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center"/>
          </w:tcPr>
          <w:p w14:paraId="2E455F00" w14:textId="33888BF3" w:rsidR="00DA07BA" w:rsidRDefault="00DA07BA" w:rsidP="00C82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center"/>
          </w:tcPr>
          <w:p w14:paraId="365A41CA" w14:textId="4DE5C98B" w:rsidR="00DA07BA" w:rsidRDefault="00DA07BA" w:rsidP="00C82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DA07BA" w14:paraId="658A9139" w14:textId="77777777" w:rsidTr="00D03F4A">
        <w:trPr>
          <w:trHeight w:val="432"/>
        </w:trPr>
        <w:tc>
          <w:tcPr>
            <w:tcW w:w="2795" w:type="dxa"/>
            <w:vMerge/>
            <w:tcBorders>
              <w:bottom w:val="single" w:sz="4" w:space="0" w:color="auto"/>
            </w:tcBorders>
          </w:tcPr>
          <w:p w14:paraId="2F6FDA28" w14:textId="77777777" w:rsidR="00DA07BA" w:rsidRDefault="00DA07BA" w:rsidP="00DA07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center"/>
          </w:tcPr>
          <w:p w14:paraId="7110EA99" w14:textId="03392B84" w:rsidR="00DA07BA" w:rsidRDefault="00DA07BA" w:rsidP="00D03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Self-Report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3104E705" w14:textId="77777777" w:rsidR="00DA07BA" w:rsidRDefault="00DA07BA" w:rsidP="00C82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  <w:vAlign w:val="center"/>
          </w:tcPr>
          <w:p w14:paraId="241F72F9" w14:textId="2F6729A4" w:rsidR="00DA07BA" w:rsidRDefault="00DA07BA" w:rsidP="00C82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830227" w14:paraId="79FD4CF7" w14:textId="77777777" w:rsidTr="00565041">
        <w:trPr>
          <w:trHeight w:val="432"/>
        </w:trPr>
        <w:tc>
          <w:tcPr>
            <w:tcW w:w="73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3C6BAEA" w14:textId="1BB22532" w:rsidR="00830227" w:rsidRDefault="00830227" w:rsidP="00830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A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Note.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 the first model, the intercept is the correlation between religiosity and prosociality, without any additional covariates. In the second model, the intercept represents the correlation between religiosity and directly</w:t>
            </w:r>
            <w:r w:rsidR="004832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measured prosociality. Model coefficients are based on Fisher’s Z effect sizes. </w:t>
            </w:r>
          </w:p>
        </w:tc>
      </w:tr>
    </w:tbl>
    <w:p w14:paraId="37CFAD20" w14:textId="77777777" w:rsidR="00204133" w:rsidRPr="005D79D8" w:rsidRDefault="00204133" w:rsidP="005B12BF">
      <w:pPr>
        <w:rPr>
          <w:rFonts w:ascii="Times New Roman" w:hAnsi="Times New Roman" w:cs="Times New Roman"/>
          <w:sz w:val="24"/>
          <w:szCs w:val="24"/>
        </w:rPr>
      </w:pPr>
    </w:p>
    <w:sectPr w:rsidR="00204133" w:rsidRPr="005D79D8" w:rsidSect="008F5A86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B9930" w14:textId="77777777" w:rsidR="007006B8" w:rsidRDefault="007006B8" w:rsidP="008F5A86">
      <w:pPr>
        <w:spacing w:after="0" w:line="240" w:lineRule="auto"/>
      </w:pPr>
      <w:r>
        <w:separator/>
      </w:r>
    </w:p>
  </w:endnote>
  <w:endnote w:type="continuationSeparator" w:id="0">
    <w:p w14:paraId="2CAC3726" w14:textId="77777777" w:rsidR="007006B8" w:rsidRDefault="007006B8" w:rsidP="008F5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8AA6E" w14:textId="77777777" w:rsidR="007006B8" w:rsidRDefault="007006B8" w:rsidP="008F5A86">
      <w:pPr>
        <w:spacing w:after="0" w:line="240" w:lineRule="auto"/>
      </w:pPr>
      <w:r>
        <w:separator/>
      </w:r>
    </w:p>
  </w:footnote>
  <w:footnote w:type="continuationSeparator" w:id="0">
    <w:p w14:paraId="7A232787" w14:textId="77777777" w:rsidR="007006B8" w:rsidRDefault="007006B8" w:rsidP="008F5A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19CBB" w14:textId="77607662" w:rsidR="008F5A86" w:rsidRDefault="008F5A86" w:rsidP="008F5A86">
    <w:pPr>
      <w:pStyle w:val="Header"/>
    </w:pPr>
    <w:r>
      <w:t>RELIGION AND PROSOCIALITY SENSITIVITY ANALYSES</w:t>
    </w:r>
    <w:r>
      <w:tab/>
    </w:r>
    <w:sdt>
      <w:sdtPr>
        <w:id w:val="-753047733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  <w:p w14:paraId="5EBF45ED" w14:textId="77777777" w:rsidR="008F5A86" w:rsidRDefault="008F5A8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8CE"/>
    <w:rsid w:val="00006AAE"/>
    <w:rsid w:val="000159F1"/>
    <w:rsid w:val="000274A0"/>
    <w:rsid w:val="00033D33"/>
    <w:rsid w:val="00070F00"/>
    <w:rsid w:val="00072998"/>
    <w:rsid w:val="00076FA3"/>
    <w:rsid w:val="00084523"/>
    <w:rsid w:val="000C2018"/>
    <w:rsid w:val="000E2018"/>
    <w:rsid w:val="000E55F7"/>
    <w:rsid w:val="000F4309"/>
    <w:rsid w:val="001030E4"/>
    <w:rsid w:val="001144C1"/>
    <w:rsid w:val="00124F16"/>
    <w:rsid w:val="00127F3C"/>
    <w:rsid w:val="001346D3"/>
    <w:rsid w:val="00140D21"/>
    <w:rsid w:val="0015246A"/>
    <w:rsid w:val="00154FA5"/>
    <w:rsid w:val="001572FD"/>
    <w:rsid w:val="00165DA9"/>
    <w:rsid w:val="001750F3"/>
    <w:rsid w:val="001B1399"/>
    <w:rsid w:val="001D3356"/>
    <w:rsid w:val="001F1A98"/>
    <w:rsid w:val="002030C6"/>
    <w:rsid w:val="00204133"/>
    <w:rsid w:val="00206EBE"/>
    <w:rsid w:val="00214ED8"/>
    <w:rsid w:val="002158D1"/>
    <w:rsid w:val="0023502F"/>
    <w:rsid w:val="002425C4"/>
    <w:rsid w:val="00243A56"/>
    <w:rsid w:val="00243C95"/>
    <w:rsid w:val="0025015D"/>
    <w:rsid w:val="002952D1"/>
    <w:rsid w:val="002954CA"/>
    <w:rsid w:val="002A6249"/>
    <w:rsid w:val="002E3FA2"/>
    <w:rsid w:val="00303F18"/>
    <w:rsid w:val="003114AF"/>
    <w:rsid w:val="00315233"/>
    <w:rsid w:val="003172A5"/>
    <w:rsid w:val="003225DB"/>
    <w:rsid w:val="003340BE"/>
    <w:rsid w:val="003641F2"/>
    <w:rsid w:val="00370213"/>
    <w:rsid w:val="00372012"/>
    <w:rsid w:val="00385CF8"/>
    <w:rsid w:val="00390760"/>
    <w:rsid w:val="00397BD1"/>
    <w:rsid w:val="003A50F6"/>
    <w:rsid w:val="003C0818"/>
    <w:rsid w:val="003C0876"/>
    <w:rsid w:val="003C4DDB"/>
    <w:rsid w:val="003C7337"/>
    <w:rsid w:val="003D714C"/>
    <w:rsid w:val="003D74D8"/>
    <w:rsid w:val="003E0891"/>
    <w:rsid w:val="003E2705"/>
    <w:rsid w:val="003F5179"/>
    <w:rsid w:val="003F5505"/>
    <w:rsid w:val="0041078A"/>
    <w:rsid w:val="0041353B"/>
    <w:rsid w:val="00414BFB"/>
    <w:rsid w:val="00422D0D"/>
    <w:rsid w:val="0043293D"/>
    <w:rsid w:val="00444472"/>
    <w:rsid w:val="00444B65"/>
    <w:rsid w:val="00483219"/>
    <w:rsid w:val="00484763"/>
    <w:rsid w:val="004A165D"/>
    <w:rsid w:val="004E1904"/>
    <w:rsid w:val="004E4653"/>
    <w:rsid w:val="0050176A"/>
    <w:rsid w:val="0054282D"/>
    <w:rsid w:val="005519BC"/>
    <w:rsid w:val="00563ABC"/>
    <w:rsid w:val="005A0A8C"/>
    <w:rsid w:val="005B12BF"/>
    <w:rsid w:val="005B4552"/>
    <w:rsid w:val="005D79D8"/>
    <w:rsid w:val="005E734A"/>
    <w:rsid w:val="006008CD"/>
    <w:rsid w:val="0060303C"/>
    <w:rsid w:val="00603B3B"/>
    <w:rsid w:val="006106D9"/>
    <w:rsid w:val="0061534E"/>
    <w:rsid w:val="006236E5"/>
    <w:rsid w:val="00635028"/>
    <w:rsid w:val="006400B7"/>
    <w:rsid w:val="006419C3"/>
    <w:rsid w:val="00660E2A"/>
    <w:rsid w:val="006710EB"/>
    <w:rsid w:val="00675E2C"/>
    <w:rsid w:val="00677F06"/>
    <w:rsid w:val="00686A64"/>
    <w:rsid w:val="00687418"/>
    <w:rsid w:val="0069011E"/>
    <w:rsid w:val="006A1032"/>
    <w:rsid w:val="006C0A9D"/>
    <w:rsid w:val="006D6695"/>
    <w:rsid w:val="006E4E4A"/>
    <w:rsid w:val="007006B8"/>
    <w:rsid w:val="0070567E"/>
    <w:rsid w:val="0071585C"/>
    <w:rsid w:val="00734620"/>
    <w:rsid w:val="00754845"/>
    <w:rsid w:val="00755F69"/>
    <w:rsid w:val="00775890"/>
    <w:rsid w:val="007937CE"/>
    <w:rsid w:val="00795CD2"/>
    <w:rsid w:val="00796476"/>
    <w:rsid w:val="007A5200"/>
    <w:rsid w:val="007B14D1"/>
    <w:rsid w:val="007E29EA"/>
    <w:rsid w:val="00805558"/>
    <w:rsid w:val="00817470"/>
    <w:rsid w:val="00820933"/>
    <w:rsid w:val="00830227"/>
    <w:rsid w:val="00840A09"/>
    <w:rsid w:val="00845E1E"/>
    <w:rsid w:val="008478F3"/>
    <w:rsid w:val="00847C67"/>
    <w:rsid w:val="00850F5E"/>
    <w:rsid w:val="00856C17"/>
    <w:rsid w:val="0086236C"/>
    <w:rsid w:val="008667D1"/>
    <w:rsid w:val="00892ADB"/>
    <w:rsid w:val="008A2B52"/>
    <w:rsid w:val="008A4EE6"/>
    <w:rsid w:val="008B6862"/>
    <w:rsid w:val="008C1DE8"/>
    <w:rsid w:val="008C43B3"/>
    <w:rsid w:val="008D16D4"/>
    <w:rsid w:val="008D49A7"/>
    <w:rsid w:val="008D5258"/>
    <w:rsid w:val="008D6BF6"/>
    <w:rsid w:val="008E256E"/>
    <w:rsid w:val="008F5A86"/>
    <w:rsid w:val="008F6854"/>
    <w:rsid w:val="00903766"/>
    <w:rsid w:val="009042AE"/>
    <w:rsid w:val="009042B8"/>
    <w:rsid w:val="00915CC2"/>
    <w:rsid w:val="00930EB2"/>
    <w:rsid w:val="009427E0"/>
    <w:rsid w:val="00942CFA"/>
    <w:rsid w:val="009458CE"/>
    <w:rsid w:val="00947C79"/>
    <w:rsid w:val="00954100"/>
    <w:rsid w:val="009607D8"/>
    <w:rsid w:val="00964AF1"/>
    <w:rsid w:val="00973EFC"/>
    <w:rsid w:val="00995903"/>
    <w:rsid w:val="009C0220"/>
    <w:rsid w:val="009F149A"/>
    <w:rsid w:val="009F317E"/>
    <w:rsid w:val="00A154F3"/>
    <w:rsid w:val="00A23ACF"/>
    <w:rsid w:val="00A27971"/>
    <w:rsid w:val="00A32D53"/>
    <w:rsid w:val="00A67A88"/>
    <w:rsid w:val="00A726D7"/>
    <w:rsid w:val="00AA00EA"/>
    <w:rsid w:val="00AA1111"/>
    <w:rsid w:val="00AB08FB"/>
    <w:rsid w:val="00AC48CE"/>
    <w:rsid w:val="00AF3911"/>
    <w:rsid w:val="00AF7A4C"/>
    <w:rsid w:val="00B1094C"/>
    <w:rsid w:val="00B47AEC"/>
    <w:rsid w:val="00B55266"/>
    <w:rsid w:val="00B60B6D"/>
    <w:rsid w:val="00B653BB"/>
    <w:rsid w:val="00B769FD"/>
    <w:rsid w:val="00B811BC"/>
    <w:rsid w:val="00B93FEF"/>
    <w:rsid w:val="00BA0357"/>
    <w:rsid w:val="00BB3375"/>
    <w:rsid w:val="00BB4C07"/>
    <w:rsid w:val="00BC6F9D"/>
    <w:rsid w:val="00BD0029"/>
    <w:rsid w:val="00BD19D5"/>
    <w:rsid w:val="00BE7EF7"/>
    <w:rsid w:val="00C32482"/>
    <w:rsid w:val="00C331FB"/>
    <w:rsid w:val="00C50E6D"/>
    <w:rsid w:val="00C5362E"/>
    <w:rsid w:val="00C5504E"/>
    <w:rsid w:val="00C66771"/>
    <w:rsid w:val="00C71148"/>
    <w:rsid w:val="00C77AC6"/>
    <w:rsid w:val="00C81141"/>
    <w:rsid w:val="00C82B4F"/>
    <w:rsid w:val="00C83BED"/>
    <w:rsid w:val="00C96CAF"/>
    <w:rsid w:val="00CA4B1E"/>
    <w:rsid w:val="00CD36AC"/>
    <w:rsid w:val="00CF2702"/>
    <w:rsid w:val="00CF7344"/>
    <w:rsid w:val="00D03F4A"/>
    <w:rsid w:val="00D04891"/>
    <w:rsid w:val="00D31D81"/>
    <w:rsid w:val="00D34C1D"/>
    <w:rsid w:val="00D42592"/>
    <w:rsid w:val="00D7621A"/>
    <w:rsid w:val="00D85113"/>
    <w:rsid w:val="00D87EBC"/>
    <w:rsid w:val="00DA07BA"/>
    <w:rsid w:val="00DA0B1D"/>
    <w:rsid w:val="00DA1983"/>
    <w:rsid w:val="00DA3C01"/>
    <w:rsid w:val="00DA6572"/>
    <w:rsid w:val="00DB68A3"/>
    <w:rsid w:val="00DC08C3"/>
    <w:rsid w:val="00DC2123"/>
    <w:rsid w:val="00DC78C4"/>
    <w:rsid w:val="00DE00E3"/>
    <w:rsid w:val="00E01EF1"/>
    <w:rsid w:val="00E0610A"/>
    <w:rsid w:val="00E41316"/>
    <w:rsid w:val="00E4646B"/>
    <w:rsid w:val="00E61FB8"/>
    <w:rsid w:val="00E66052"/>
    <w:rsid w:val="00E66837"/>
    <w:rsid w:val="00E77B90"/>
    <w:rsid w:val="00EC24A3"/>
    <w:rsid w:val="00EE609E"/>
    <w:rsid w:val="00EF6BDB"/>
    <w:rsid w:val="00F05181"/>
    <w:rsid w:val="00F14878"/>
    <w:rsid w:val="00F25918"/>
    <w:rsid w:val="00F35179"/>
    <w:rsid w:val="00F53FF0"/>
    <w:rsid w:val="00FC1110"/>
    <w:rsid w:val="00FD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CC0980"/>
  <w15:chartTrackingRefBased/>
  <w15:docId w15:val="{A254E19D-DEA6-4AFB-9204-B418A1A86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4B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F5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F5A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5A86"/>
  </w:style>
  <w:style w:type="paragraph" w:styleId="Footer">
    <w:name w:val="footer"/>
    <w:basedOn w:val="Normal"/>
    <w:link w:val="FooterChar"/>
    <w:uiPriority w:val="99"/>
    <w:unhideWhenUsed/>
    <w:rsid w:val="008F5A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5A86"/>
  </w:style>
  <w:style w:type="paragraph" w:styleId="Revision">
    <w:name w:val="Revision"/>
    <w:hidden/>
    <w:uiPriority w:val="99"/>
    <w:semiHidden/>
    <w:rsid w:val="008209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1303</Words>
  <Characters>7429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Michael Kelly</dc:creator>
  <cp:keywords/>
  <dc:description/>
  <cp:lastModifiedBy>JohnMichael Kelly</cp:lastModifiedBy>
  <cp:revision>3</cp:revision>
  <dcterms:created xsi:type="dcterms:W3CDTF">2023-09-11T21:20:00Z</dcterms:created>
  <dcterms:modified xsi:type="dcterms:W3CDTF">2023-09-17T23:10:00Z</dcterms:modified>
</cp:coreProperties>
</file>